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5168"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68"/>
      </w:tblGrid>
      <w:tr w:rsidR="00A9325D" w:rsidRPr="00A9325D" w:rsidTr="00D32FC0">
        <w:trPr>
          <w:trHeight w:val="1815"/>
        </w:trPr>
        <w:tc>
          <w:tcPr>
            <w:tcW w:w="15168" w:type="dxa"/>
            <w:shd w:val="clear" w:color="auto" w:fill="000F64"/>
            <w:vAlign w:val="center"/>
          </w:tcPr>
          <w:p w:rsidR="00D32FC0" w:rsidRDefault="00D32FC0" w:rsidP="00D32FC0">
            <w:pPr>
              <w:pStyle w:val="Title"/>
            </w:pPr>
            <w:r>
              <w:rPr>
                <w:rFonts w:ascii="Kunstler Script" w:hAnsi="Kunstler Script"/>
                <w:b/>
                <w:caps w:val="0"/>
                <w:sz w:val="96"/>
                <w:szCs w:val="96"/>
              </w:rPr>
              <w:t>The</w:t>
            </w:r>
            <w:r>
              <w:t xml:space="preserve"> Nincompoops </w:t>
            </w:r>
          </w:p>
          <w:p w:rsidR="00C63C9B" w:rsidRPr="00A9325D" w:rsidRDefault="00D32FC0" w:rsidP="00D32FC0">
            <w:pPr>
              <w:pStyle w:val="Title"/>
            </w:pPr>
            <w:proofErr w:type="gramStart"/>
            <w:r>
              <w:rPr>
                <w:rFonts w:ascii="Kunstler Script" w:hAnsi="Kunstler Script"/>
                <w:b/>
                <w:caps w:val="0"/>
                <w:sz w:val="96"/>
                <w:szCs w:val="96"/>
              </w:rPr>
              <w:t>according</w:t>
            </w:r>
            <w:proofErr w:type="gramEnd"/>
            <w:r>
              <w:rPr>
                <w:rFonts w:ascii="Kunstler Script" w:hAnsi="Kunstler Script"/>
                <w:b/>
                <w:caps w:val="0"/>
                <w:sz w:val="96"/>
                <w:szCs w:val="96"/>
              </w:rPr>
              <w:t xml:space="preserve"> to Mary Lee</w:t>
            </w:r>
          </w:p>
        </w:tc>
      </w:tr>
    </w:tbl>
    <w:p w:rsidR="00EB6CA7" w:rsidRDefault="00EB6CA7"/>
    <w:tbl>
      <w:tblPr>
        <w:tblStyle w:val="TableGrid"/>
        <w:tblW w:w="5153"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0438"/>
        <w:gridCol w:w="4926"/>
      </w:tblGrid>
      <w:tr w:rsidR="00C63C9B" w:rsidTr="00683D35">
        <w:trPr>
          <w:trHeight w:val="90"/>
          <w:jc w:val="center"/>
        </w:trPr>
        <w:tc>
          <w:tcPr>
            <w:tcW w:w="14385" w:type="dxa"/>
            <w:gridSpan w:val="2"/>
            <w:vAlign w:val="center"/>
          </w:tcPr>
          <w:p w:rsidR="00C63C9B" w:rsidRPr="00C63C9B" w:rsidRDefault="00094573" w:rsidP="003E5F5E">
            <w:pPr>
              <w:pStyle w:val="Heading1"/>
              <w:jc w:val="center"/>
              <w:rPr>
                <w:sz w:val="96"/>
              </w:rPr>
            </w:pPr>
            <w:r>
              <w:rPr>
                <w:sz w:val="96"/>
              </w:rPr>
              <w:t>Robert Gouger</w:t>
            </w:r>
          </w:p>
        </w:tc>
      </w:tr>
      <w:tr w:rsidR="00EB6CA7" w:rsidTr="00683D35">
        <w:trPr>
          <w:trHeight w:val="44"/>
          <w:jc w:val="center"/>
        </w:trPr>
        <w:tc>
          <w:tcPr>
            <w:tcW w:w="14385" w:type="dxa"/>
            <w:gridSpan w:val="2"/>
            <w:shd w:val="clear" w:color="auto" w:fill="7B230B" w:themeFill="accent1" w:themeFillShade="BF"/>
            <w:vAlign w:val="center"/>
          </w:tcPr>
          <w:p w:rsidR="00EB6CA7" w:rsidRPr="006F4F92" w:rsidRDefault="00094573" w:rsidP="00C377F8">
            <w:pPr>
              <w:pStyle w:val="Heading2"/>
            </w:pPr>
            <w:r>
              <w:t>1802 - 1846</w:t>
            </w:r>
          </w:p>
        </w:tc>
      </w:tr>
      <w:tr w:rsidR="00C63C9B" w:rsidRPr="008B4F7C" w:rsidTr="00683D35">
        <w:trPr>
          <w:trHeight w:val="324"/>
          <w:jc w:val="center"/>
        </w:trPr>
        <w:tc>
          <w:tcPr>
            <w:tcW w:w="14385" w:type="dxa"/>
            <w:gridSpan w:val="2"/>
            <w:tcBorders>
              <w:bottom w:val="single" w:sz="4" w:space="0" w:color="auto"/>
            </w:tcBorders>
          </w:tcPr>
          <w:p w:rsidR="006F1864" w:rsidRDefault="002E5F1E" w:rsidP="006F1864">
            <w:pPr>
              <w:rPr>
                <w:rFonts w:ascii="Times New Roman" w:hAnsi="Times New Roman" w:cs="Times New Roman"/>
              </w:rPr>
            </w:pPr>
            <w:r w:rsidRPr="006F1864">
              <w:rPr>
                <w:rFonts w:ascii="Times New Roman" w:hAnsi="Times New Roman" w:cs="Times New Roman"/>
                <w:noProof/>
                <w:lang w:val="en-AU" w:eastAsia="en-AU"/>
              </w:rPr>
              <w:drawing>
                <wp:anchor distT="0" distB="0" distL="114300" distR="114300" simplePos="0" relativeHeight="251658240" behindDoc="0" locked="0" layoutInCell="1" allowOverlap="1">
                  <wp:simplePos x="0" y="0"/>
                  <wp:positionH relativeFrom="column">
                    <wp:posOffset>237490</wp:posOffset>
                  </wp:positionH>
                  <wp:positionV relativeFrom="paragraph">
                    <wp:posOffset>183515</wp:posOffset>
                  </wp:positionV>
                  <wp:extent cx="2051050" cy="2194560"/>
                  <wp:effectExtent l="0" t="0" r="6350" b="0"/>
                  <wp:wrapSquare wrapText="bothSides"/>
                  <wp:docPr id="5" name="Picture 5" descr="C:\Users\akala\Desktop\Robert Gouger B481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kala\Desktop\Robert Gouger B48189.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51050" cy="2194560"/>
                          </a:xfrm>
                          <a:prstGeom prst="rect">
                            <a:avLst/>
                          </a:prstGeom>
                          <a:noFill/>
                          <a:ln>
                            <a:noFill/>
                          </a:ln>
                        </pic:spPr>
                      </pic:pic>
                    </a:graphicData>
                  </a:graphic>
                  <wp14:sizeRelH relativeFrom="page">
                    <wp14:pctWidth>0</wp14:pctWidth>
                  </wp14:sizeRelH>
                  <wp14:sizeRelV relativeFrom="page">
                    <wp14:pctHeight>0</wp14:pctHeight>
                  </wp14:sizeRelV>
                </wp:anchor>
              </w:drawing>
            </w:r>
            <w:r w:rsidR="006F1864" w:rsidRPr="007F4A8F">
              <w:rPr>
                <w:rFonts w:ascii="Times New Roman" w:hAnsi="Times New Roman" w:cs="Times New Roman"/>
              </w:rPr>
              <w:t>Robert Gouger</w:t>
            </w:r>
            <w:r w:rsidR="006F1864">
              <w:rPr>
                <w:rStyle w:val="FootnoteReference"/>
                <w:rFonts w:ascii="Times New Roman" w:hAnsi="Times New Roman" w:cs="Times New Roman"/>
              </w:rPr>
              <w:footnoteReference w:id="1"/>
            </w:r>
          </w:p>
          <w:p w:rsidR="006F1864" w:rsidRPr="006F1864" w:rsidRDefault="006F1864" w:rsidP="006F1864">
            <w:pPr>
              <w:ind w:firstLine="0"/>
              <w:rPr>
                <w:rFonts w:ascii="Times New Roman" w:hAnsi="Times New Roman" w:cs="Times New Roman"/>
                <w:b/>
              </w:rPr>
            </w:pPr>
            <w:r w:rsidRPr="006F1864">
              <w:rPr>
                <w:rFonts w:ascii="Times New Roman" w:hAnsi="Times New Roman" w:cs="Times New Roman"/>
                <w:b/>
              </w:rPr>
              <w:t>Famous because:</w:t>
            </w:r>
          </w:p>
          <w:p w:rsidR="006F1864" w:rsidRPr="006F1864" w:rsidRDefault="006F1864" w:rsidP="006F1864">
            <w:pPr>
              <w:ind w:firstLine="0"/>
              <w:rPr>
                <w:rFonts w:ascii="Times New Roman" w:hAnsi="Times New Roman" w:cs="Times New Roman"/>
              </w:rPr>
            </w:pPr>
            <w:r w:rsidRPr="006F1864">
              <w:rPr>
                <w:rFonts w:ascii="Times New Roman" w:hAnsi="Times New Roman" w:cs="Times New Roman"/>
              </w:rPr>
              <w:t xml:space="preserve">Gouger was the first Colonial Secretary of South Australia (1836-1841). </w:t>
            </w:r>
          </w:p>
          <w:p w:rsidR="006F1864" w:rsidRPr="006F1864" w:rsidRDefault="006F1864" w:rsidP="006F1864">
            <w:pPr>
              <w:pStyle w:val="ListParagraph"/>
              <w:ind w:left="360"/>
              <w:rPr>
                <w:rFonts w:ascii="Times New Roman" w:hAnsi="Times New Roman" w:cs="Times New Roman"/>
                <w:sz w:val="24"/>
                <w:szCs w:val="24"/>
              </w:rPr>
            </w:pPr>
            <w:r w:rsidRPr="006F1864">
              <w:rPr>
                <w:rFonts w:ascii="Times New Roman" w:hAnsi="Times New Roman" w:cs="Times New Roman"/>
                <w:sz w:val="24"/>
                <w:szCs w:val="24"/>
              </w:rPr>
              <w:t>Member of the Legislative Council 28 Dec 1836-22 Aug 1837 and 8 July 1839-16 October 1841)</w:t>
            </w:r>
            <w:r w:rsidRPr="006F1864">
              <w:rPr>
                <w:rStyle w:val="FootnoteReference"/>
                <w:rFonts w:ascii="Times New Roman" w:hAnsi="Times New Roman" w:cs="Times New Roman"/>
                <w:sz w:val="24"/>
                <w:szCs w:val="24"/>
              </w:rPr>
              <w:footnoteReference w:id="2"/>
            </w:r>
            <w:r w:rsidRPr="006F1864">
              <w:rPr>
                <w:rFonts w:ascii="Times New Roman" w:hAnsi="Times New Roman" w:cs="Times New Roman"/>
                <w:sz w:val="24"/>
                <w:szCs w:val="24"/>
              </w:rPr>
              <w:t xml:space="preserve"> </w:t>
            </w:r>
          </w:p>
          <w:p w:rsidR="006F1864" w:rsidRPr="006F1864" w:rsidRDefault="006F1864" w:rsidP="006F1864">
            <w:pPr>
              <w:ind w:firstLine="0"/>
              <w:rPr>
                <w:rFonts w:ascii="Times New Roman" w:hAnsi="Times New Roman" w:cs="Times New Roman"/>
                <w:b/>
              </w:rPr>
            </w:pPr>
            <w:r w:rsidRPr="006F1864">
              <w:rPr>
                <w:rFonts w:ascii="Times New Roman" w:hAnsi="Times New Roman" w:cs="Times New Roman"/>
                <w:b/>
              </w:rPr>
              <w:t>Behind the scenes:</w:t>
            </w:r>
          </w:p>
          <w:p w:rsidR="006F1864" w:rsidRPr="006F1864" w:rsidRDefault="006F1864" w:rsidP="006F1864">
            <w:pPr>
              <w:pStyle w:val="ListParagraph"/>
              <w:ind w:left="360"/>
              <w:rPr>
                <w:sz w:val="24"/>
                <w:szCs w:val="24"/>
              </w:rPr>
            </w:pPr>
            <w:r w:rsidRPr="006F1864">
              <w:rPr>
                <w:rFonts w:ascii="Times New Roman" w:hAnsi="Times New Roman" w:cs="Times New Roman"/>
                <w:sz w:val="24"/>
                <w:szCs w:val="24"/>
              </w:rPr>
              <w:t xml:space="preserve">     Gouger spent a short time in Kings Bench prison for bankruptcy in 1829 and while in jail, he learned about discoveries in South Australia. </w:t>
            </w:r>
            <w:r w:rsidRPr="006F1864">
              <w:rPr>
                <w:rStyle w:val="FootnoteReference"/>
                <w:rFonts w:ascii="Times New Roman" w:hAnsi="Times New Roman" w:cs="Times New Roman"/>
                <w:sz w:val="24"/>
                <w:szCs w:val="24"/>
              </w:rPr>
              <w:footnoteReference w:id="3"/>
            </w:r>
            <w:r w:rsidRPr="006F1864">
              <w:rPr>
                <w:rFonts w:ascii="Times New Roman" w:hAnsi="Times New Roman" w:cs="Times New Roman"/>
                <w:sz w:val="24"/>
                <w:szCs w:val="24"/>
              </w:rPr>
              <w:t xml:space="preserve">    </w:t>
            </w:r>
          </w:p>
          <w:p w:rsidR="006F1864" w:rsidRPr="006F1864" w:rsidRDefault="006F1864" w:rsidP="006F1864">
            <w:pPr>
              <w:pStyle w:val="ListParagraph"/>
              <w:ind w:left="360"/>
              <w:rPr>
                <w:rFonts w:ascii="Times New Roman" w:hAnsi="Times New Roman" w:cs="Times New Roman"/>
                <w:sz w:val="24"/>
                <w:szCs w:val="24"/>
              </w:rPr>
            </w:pPr>
            <w:r w:rsidRPr="006F1864">
              <w:rPr>
                <w:rFonts w:ascii="Times New Roman" w:hAnsi="Times New Roman" w:cs="Times New Roman"/>
                <w:sz w:val="24"/>
                <w:szCs w:val="24"/>
              </w:rPr>
              <w:t xml:space="preserve">      He visited Wakefield in Negate prison and became a staunch supporter of systematic colonisation.</w:t>
            </w:r>
            <w:r w:rsidRPr="006F1864">
              <w:rPr>
                <w:rStyle w:val="FootnoteReference"/>
                <w:rFonts w:ascii="Times New Roman" w:hAnsi="Times New Roman" w:cs="Times New Roman"/>
                <w:sz w:val="24"/>
                <w:szCs w:val="24"/>
              </w:rPr>
              <w:footnoteReference w:id="4"/>
            </w:r>
            <w:r w:rsidRPr="006F1864">
              <w:rPr>
                <w:rFonts w:ascii="Times New Roman" w:hAnsi="Times New Roman" w:cs="Times New Roman"/>
                <w:sz w:val="24"/>
                <w:szCs w:val="24"/>
              </w:rPr>
              <w:t xml:space="preserve">  Shortly after his release from prison, he and Wakefield drafted the first proposal to found the colony.  The proposal ‘promised rich rewards to speculators who were willing to risk their money at the start of the venture.’ </w:t>
            </w:r>
            <w:r w:rsidRPr="006F1864">
              <w:rPr>
                <w:rStyle w:val="FootnoteReference"/>
                <w:rFonts w:ascii="Times New Roman" w:hAnsi="Times New Roman" w:cs="Times New Roman"/>
                <w:sz w:val="24"/>
                <w:szCs w:val="24"/>
              </w:rPr>
              <w:footnoteReference w:id="5"/>
            </w:r>
            <w:r w:rsidRPr="006F1864">
              <w:rPr>
                <w:rFonts w:ascii="Times New Roman" w:hAnsi="Times New Roman" w:cs="Times New Roman"/>
                <w:sz w:val="24"/>
                <w:szCs w:val="24"/>
              </w:rPr>
              <w:t xml:space="preserve"> Gouger ‘became Wakefield’s most energetic planner, plotter and propagandist.’</w:t>
            </w:r>
            <w:r w:rsidRPr="006F1864">
              <w:rPr>
                <w:rStyle w:val="FootnoteReference"/>
                <w:rFonts w:ascii="Times New Roman" w:hAnsi="Times New Roman" w:cs="Times New Roman"/>
                <w:sz w:val="24"/>
                <w:szCs w:val="24"/>
              </w:rPr>
              <w:footnoteReference w:id="6"/>
            </w:r>
            <w:r w:rsidRPr="006F1864">
              <w:rPr>
                <w:rFonts w:ascii="Times New Roman" w:hAnsi="Times New Roman" w:cs="Times New Roman"/>
                <w:sz w:val="24"/>
                <w:szCs w:val="24"/>
              </w:rPr>
              <w:t xml:space="preserve"> </w:t>
            </w:r>
          </w:p>
          <w:p w:rsidR="006F1864" w:rsidRPr="006F1864" w:rsidRDefault="006F1864" w:rsidP="006F1864">
            <w:pPr>
              <w:pStyle w:val="ListParagraph"/>
              <w:ind w:left="360"/>
              <w:rPr>
                <w:rFonts w:ascii="Times New Roman" w:hAnsi="Times New Roman" w:cs="Times New Roman"/>
                <w:sz w:val="24"/>
                <w:szCs w:val="24"/>
              </w:rPr>
            </w:pPr>
            <w:r w:rsidRPr="006F1864">
              <w:rPr>
                <w:rFonts w:ascii="Times New Roman" w:hAnsi="Times New Roman" w:cs="Times New Roman"/>
                <w:sz w:val="24"/>
                <w:szCs w:val="24"/>
              </w:rPr>
              <w:t xml:space="preserve">     Their partnership prospered despite their different natures. Gouger is described as ‘efficient, single minded and faithfully devoted to any duty undertaken’, while Wakefield is described as ‘capricious, unscrupulous, avid for influence and fame’. </w:t>
            </w:r>
            <w:r w:rsidRPr="006F1864">
              <w:rPr>
                <w:rStyle w:val="FootnoteReference"/>
                <w:rFonts w:ascii="Times New Roman" w:hAnsi="Times New Roman" w:cs="Times New Roman"/>
                <w:sz w:val="24"/>
                <w:szCs w:val="24"/>
              </w:rPr>
              <w:footnoteReference w:id="7"/>
            </w:r>
            <w:r w:rsidRPr="006F1864">
              <w:rPr>
                <w:rFonts w:ascii="Times New Roman" w:hAnsi="Times New Roman" w:cs="Times New Roman"/>
                <w:sz w:val="24"/>
                <w:szCs w:val="24"/>
              </w:rPr>
              <w:t xml:space="preserve">  The partnership however, ended in 1834 over a disagreement about the price of land.</w:t>
            </w:r>
            <w:r w:rsidRPr="006F1864">
              <w:rPr>
                <w:rStyle w:val="FootnoteReference"/>
                <w:rFonts w:ascii="Times New Roman" w:hAnsi="Times New Roman" w:cs="Times New Roman"/>
                <w:sz w:val="24"/>
                <w:szCs w:val="24"/>
              </w:rPr>
              <w:footnoteReference w:id="8"/>
            </w:r>
            <w:r w:rsidRPr="006F1864">
              <w:rPr>
                <w:rFonts w:ascii="Times New Roman" w:hAnsi="Times New Roman" w:cs="Times New Roman"/>
                <w:sz w:val="24"/>
                <w:szCs w:val="24"/>
              </w:rPr>
              <w:t xml:space="preserve"> </w:t>
            </w:r>
          </w:p>
          <w:p w:rsidR="006F1864" w:rsidRPr="006F1864" w:rsidRDefault="006F1864" w:rsidP="006F1864">
            <w:pPr>
              <w:pStyle w:val="ListParagraph"/>
              <w:ind w:left="360"/>
              <w:rPr>
                <w:rFonts w:ascii="Times New Roman" w:hAnsi="Times New Roman" w:cs="Times New Roman"/>
                <w:sz w:val="24"/>
                <w:szCs w:val="24"/>
              </w:rPr>
            </w:pPr>
            <w:r w:rsidRPr="006F1864">
              <w:rPr>
                <w:rFonts w:ascii="Times New Roman" w:hAnsi="Times New Roman" w:cs="Times New Roman"/>
                <w:sz w:val="24"/>
                <w:szCs w:val="24"/>
              </w:rPr>
              <w:t xml:space="preserve">     In 1</w:t>
            </w:r>
            <w:r w:rsidR="006241EF">
              <w:rPr>
                <w:rFonts w:ascii="Times New Roman" w:hAnsi="Times New Roman" w:cs="Times New Roman"/>
                <w:sz w:val="24"/>
                <w:szCs w:val="24"/>
              </w:rPr>
              <w:t>8</w:t>
            </w:r>
            <w:r w:rsidRPr="006F1864">
              <w:rPr>
                <w:rFonts w:ascii="Times New Roman" w:hAnsi="Times New Roman" w:cs="Times New Roman"/>
                <w:sz w:val="24"/>
                <w:szCs w:val="24"/>
              </w:rPr>
              <w:t xml:space="preserve">37, Hindmarsh suspended Gouger from his duties as </w:t>
            </w:r>
            <w:r w:rsidR="006241EF">
              <w:rPr>
                <w:rFonts w:ascii="Times New Roman" w:hAnsi="Times New Roman" w:cs="Times New Roman"/>
                <w:sz w:val="24"/>
                <w:szCs w:val="24"/>
              </w:rPr>
              <w:t>C</w:t>
            </w:r>
            <w:r w:rsidRPr="006F1864">
              <w:rPr>
                <w:rFonts w:ascii="Times New Roman" w:hAnsi="Times New Roman" w:cs="Times New Roman"/>
                <w:sz w:val="24"/>
                <w:szCs w:val="24"/>
              </w:rPr>
              <w:t xml:space="preserve">olonial </w:t>
            </w:r>
            <w:r w:rsidR="006241EF">
              <w:rPr>
                <w:rFonts w:ascii="Times New Roman" w:hAnsi="Times New Roman" w:cs="Times New Roman"/>
                <w:sz w:val="24"/>
                <w:szCs w:val="24"/>
              </w:rPr>
              <w:t>S</w:t>
            </w:r>
            <w:r w:rsidRPr="006F1864">
              <w:rPr>
                <w:rFonts w:ascii="Times New Roman" w:hAnsi="Times New Roman" w:cs="Times New Roman"/>
                <w:sz w:val="24"/>
                <w:szCs w:val="24"/>
              </w:rPr>
              <w:t>ecretary, following a public brawl with Osmond Gilles (the colonial treasurer).</w:t>
            </w:r>
            <w:r w:rsidRPr="006F1864">
              <w:rPr>
                <w:rStyle w:val="FootnoteReference"/>
                <w:rFonts w:ascii="Times New Roman" w:hAnsi="Times New Roman" w:cs="Times New Roman"/>
                <w:sz w:val="24"/>
                <w:szCs w:val="24"/>
              </w:rPr>
              <w:footnoteReference w:id="9"/>
            </w:r>
            <w:r w:rsidRPr="006F1864">
              <w:rPr>
                <w:rFonts w:ascii="Times New Roman" w:hAnsi="Times New Roman" w:cs="Times New Roman"/>
                <w:sz w:val="24"/>
                <w:szCs w:val="24"/>
              </w:rPr>
              <w:t xml:space="preserve">  Controversy surrounded the suspension of Gouger, rather than both parties. </w:t>
            </w:r>
            <w:r w:rsidRPr="006F1864">
              <w:rPr>
                <w:rStyle w:val="FootnoteReference"/>
                <w:rFonts w:ascii="Times New Roman" w:hAnsi="Times New Roman" w:cs="Times New Roman"/>
                <w:sz w:val="24"/>
                <w:szCs w:val="24"/>
              </w:rPr>
              <w:footnoteReference w:id="10"/>
            </w:r>
            <w:r w:rsidRPr="006F1864">
              <w:rPr>
                <w:rFonts w:ascii="Times New Roman" w:hAnsi="Times New Roman" w:cs="Times New Roman"/>
                <w:sz w:val="24"/>
                <w:szCs w:val="24"/>
              </w:rPr>
              <w:t xml:space="preserve">  Gouger then left for England to seek redress and his suspension was found not be acknowledged.  He was reappointed in1838.  In the meantime, Hindmarsh was recalled back to England.  Gouger returned to SA and resumed his duties in Feb 1839 under Governor Gawler.</w:t>
            </w:r>
            <w:r w:rsidRPr="006F1864">
              <w:rPr>
                <w:rStyle w:val="FootnoteReference"/>
                <w:rFonts w:ascii="Times New Roman" w:hAnsi="Times New Roman" w:cs="Times New Roman"/>
                <w:sz w:val="24"/>
                <w:szCs w:val="24"/>
              </w:rPr>
              <w:footnoteReference w:id="11"/>
            </w:r>
            <w:r w:rsidRPr="006F1864">
              <w:rPr>
                <w:rFonts w:ascii="Times New Roman" w:hAnsi="Times New Roman" w:cs="Times New Roman"/>
                <w:sz w:val="24"/>
                <w:szCs w:val="24"/>
              </w:rPr>
              <w:t xml:space="preserve">  </w:t>
            </w:r>
          </w:p>
          <w:p w:rsidR="006F1864" w:rsidRPr="006F1864" w:rsidRDefault="006F1864" w:rsidP="006F1864">
            <w:pPr>
              <w:pStyle w:val="ListParagraph"/>
              <w:ind w:left="360"/>
              <w:rPr>
                <w:rFonts w:ascii="Times New Roman" w:hAnsi="Times New Roman" w:cs="Times New Roman"/>
                <w:sz w:val="24"/>
                <w:szCs w:val="24"/>
              </w:rPr>
            </w:pPr>
            <w:r w:rsidRPr="006F1864">
              <w:rPr>
                <w:rFonts w:ascii="Times New Roman" w:hAnsi="Times New Roman" w:cs="Times New Roman"/>
                <w:sz w:val="24"/>
                <w:szCs w:val="24"/>
              </w:rPr>
              <w:t xml:space="preserve">     Because of ill health, he was removed from his position as Colonial Secretary on 1841 and appointed </w:t>
            </w:r>
            <w:r w:rsidR="006241EF">
              <w:rPr>
                <w:rFonts w:ascii="Times New Roman" w:hAnsi="Times New Roman" w:cs="Times New Roman"/>
                <w:sz w:val="24"/>
                <w:szCs w:val="24"/>
              </w:rPr>
              <w:t>T</w:t>
            </w:r>
            <w:r w:rsidRPr="006F1864">
              <w:rPr>
                <w:rFonts w:ascii="Times New Roman" w:hAnsi="Times New Roman" w:cs="Times New Roman"/>
                <w:sz w:val="24"/>
                <w:szCs w:val="24"/>
              </w:rPr>
              <w:t xml:space="preserve">reasurer soon after Grey arrived.  He resigned in 1844 following a breakdown and returned to England where he died two years later. </w:t>
            </w:r>
            <w:r w:rsidRPr="006F1864">
              <w:rPr>
                <w:rStyle w:val="FootnoteReference"/>
                <w:rFonts w:ascii="Times New Roman" w:hAnsi="Times New Roman" w:cs="Times New Roman"/>
                <w:sz w:val="24"/>
                <w:szCs w:val="24"/>
              </w:rPr>
              <w:footnoteReference w:id="12"/>
            </w:r>
          </w:p>
          <w:p w:rsidR="006F1864" w:rsidRPr="006F1864" w:rsidRDefault="00D32FC0" w:rsidP="006F1864">
            <w:pPr>
              <w:ind w:firstLine="0"/>
              <w:rPr>
                <w:rFonts w:ascii="Times New Roman" w:hAnsi="Times New Roman" w:cs="Times New Roman"/>
                <w:b/>
              </w:rPr>
            </w:pPr>
            <w:r>
              <w:rPr>
                <w:rFonts w:ascii="Times New Roman" w:hAnsi="Times New Roman" w:cs="Times New Roman"/>
                <w:b/>
              </w:rPr>
              <w:t xml:space="preserve">     </w:t>
            </w:r>
            <w:r w:rsidR="006F1864" w:rsidRPr="006F1864">
              <w:rPr>
                <w:rFonts w:ascii="Times New Roman" w:hAnsi="Times New Roman" w:cs="Times New Roman"/>
                <w:b/>
              </w:rPr>
              <w:t>Why he came to South Australia:</w:t>
            </w:r>
          </w:p>
          <w:p w:rsidR="00195644" w:rsidRPr="006F1864" w:rsidRDefault="006F1864" w:rsidP="006F1864">
            <w:pPr>
              <w:rPr>
                <w:rFonts w:ascii="Times New Roman" w:hAnsi="Times New Roman" w:cs="Times New Roman"/>
              </w:rPr>
            </w:pPr>
            <w:r w:rsidRPr="006F1864">
              <w:rPr>
                <w:rFonts w:ascii="Times New Roman" w:hAnsi="Times New Roman" w:cs="Times New Roman"/>
              </w:rPr>
              <w:t>Against the English background of high unemployment and congested cities, Gouger advocated Wakefield’s plan of selling land in the colony to provide for the emigration of labour.</w:t>
            </w:r>
            <w:r w:rsidRPr="006F1864">
              <w:rPr>
                <w:rStyle w:val="FootnoteReference"/>
                <w:rFonts w:ascii="Times New Roman" w:hAnsi="Times New Roman" w:cs="Times New Roman"/>
              </w:rPr>
              <w:footnoteReference w:id="13"/>
            </w:r>
            <w:r w:rsidRPr="006F1864">
              <w:rPr>
                <w:rFonts w:ascii="Times New Roman" w:hAnsi="Times New Roman" w:cs="Times New Roman"/>
              </w:rPr>
              <w:t xml:space="preserve">  ‘In many ways, his appointment as first Colonial Secretary was a recognition of a faithful service without which South Australia might never have been settled by systematic colonisers.’</w:t>
            </w:r>
            <w:r>
              <w:rPr>
                <w:rStyle w:val="FootnoteReference"/>
                <w:rFonts w:ascii="Times New Roman" w:hAnsi="Times New Roman" w:cs="Times New Roman"/>
              </w:rPr>
              <w:footnoteReference w:id="14"/>
            </w:r>
            <w:r w:rsidRPr="006F1864">
              <w:rPr>
                <w:rFonts w:ascii="Times New Roman" w:hAnsi="Times New Roman" w:cs="Times New Roman"/>
              </w:rPr>
              <w:t xml:space="preserve"> </w:t>
            </w:r>
          </w:p>
          <w:p w:rsidR="00C63C9B" w:rsidRPr="006F1864" w:rsidRDefault="00C63C9B" w:rsidP="006F1864">
            <w:pPr>
              <w:rPr>
                <w:rFonts w:ascii="Times New Roman" w:hAnsi="Times New Roman" w:cs="Times New Roman"/>
              </w:rPr>
            </w:pPr>
          </w:p>
        </w:tc>
      </w:tr>
      <w:tr w:rsidR="005F65B9" w:rsidRPr="008B4F7C" w:rsidTr="00D32FC0">
        <w:trPr>
          <w:trHeight w:val="3534"/>
          <w:jc w:val="center"/>
        </w:trPr>
        <w:tc>
          <w:tcPr>
            <w:tcW w:w="9773" w:type="dxa"/>
            <w:tcBorders>
              <w:top w:val="single" w:sz="4" w:space="0" w:color="auto"/>
            </w:tcBorders>
            <w:vAlign w:val="bottom"/>
          </w:tcPr>
          <w:p w:rsidR="00D32FC0" w:rsidRDefault="00D32FC0" w:rsidP="00D32FC0">
            <w:pPr>
              <w:rPr>
                <w:rFonts w:ascii="Times New Roman" w:hAnsi="Times New Roman" w:cs="Times New Roman"/>
              </w:rPr>
            </w:pPr>
            <w:r>
              <w:rPr>
                <w:rFonts w:ascii="Times New Roman" w:hAnsi="Times New Roman" w:cs="Times New Roman"/>
                <w:noProof/>
                <w:lang w:val="en-AU" w:eastAsia="en-AU"/>
              </w:rPr>
              <w:drawing>
                <wp:anchor distT="0" distB="0" distL="114300" distR="114300" simplePos="0" relativeHeight="251659264" behindDoc="0" locked="0" layoutInCell="1" allowOverlap="1">
                  <wp:simplePos x="0" y="0"/>
                  <wp:positionH relativeFrom="column">
                    <wp:posOffset>156210</wp:posOffset>
                  </wp:positionH>
                  <wp:positionV relativeFrom="paragraph">
                    <wp:posOffset>-1548765</wp:posOffset>
                  </wp:positionV>
                  <wp:extent cx="2057400" cy="16205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uger Street adelaide 191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57400" cy="1620520"/>
                          </a:xfrm>
                          <a:prstGeom prst="rect">
                            <a:avLst/>
                          </a:prstGeom>
                        </pic:spPr>
                      </pic:pic>
                    </a:graphicData>
                  </a:graphic>
                  <wp14:sizeRelH relativeFrom="page">
                    <wp14:pctWidth>0</wp14:pctWidth>
                  </wp14:sizeRelH>
                  <wp14:sizeRelV relativeFrom="page">
                    <wp14:pctHeight>0</wp14:pctHeight>
                  </wp14:sizeRelV>
                </wp:anchor>
              </w:drawing>
            </w:r>
            <w:r w:rsidR="00F67578">
              <w:rPr>
                <w:rFonts w:ascii="Times New Roman" w:hAnsi="Times New Roman" w:cs="Times New Roman"/>
              </w:rPr>
              <w:t xml:space="preserve"> </w:t>
            </w:r>
          </w:p>
          <w:p w:rsidR="002E5F1E" w:rsidRDefault="00F67578" w:rsidP="00D32FC0">
            <w:pPr>
              <w:rPr>
                <w:rFonts w:ascii="Times New Roman" w:hAnsi="Times New Roman" w:cs="Times New Roman"/>
              </w:rPr>
            </w:pPr>
            <w:r>
              <w:rPr>
                <w:rFonts w:ascii="Times New Roman" w:hAnsi="Times New Roman" w:cs="Times New Roman"/>
              </w:rPr>
              <w:t xml:space="preserve"> </w:t>
            </w:r>
            <w:r w:rsidR="002E5F1E">
              <w:rPr>
                <w:rFonts w:ascii="Times New Roman" w:hAnsi="Times New Roman" w:cs="Times New Roman"/>
              </w:rPr>
              <w:t>Gouger Street Adelaide (approximately 1911)</w:t>
            </w:r>
            <w:r w:rsidR="002E5F1E">
              <w:rPr>
                <w:rStyle w:val="FootnoteReference"/>
                <w:rFonts w:ascii="Times New Roman" w:hAnsi="Times New Roman" w:cs="Times New Roman"/>
              </w:rPr>
              <w:footnoteReference w:id="15"/>
            </w:r>
            <w:r w:rsidR="002E5F1E">
              <w:rPr>
                <w:rFonts w:ascii="Times New Roman" w:hAnsi="Times New Roman" w:cs="Times New Roman"/>
              </w:rPr>
              <w:t xml:space="preserve"> </w:t>
            </w:r>
          </w:p>
          <w:p w:rsidR="00195644" w:rsidRPr="00F146E4" w:rsidRDefault="00195644" w:rsidP="00D32FC0">
            <w:pPr>
              <w:ind w:firstLine="0"/>
              <w:rPr>
                <w:rFonts w:ascii="Times New Roman" w:hAnsi="Times New Roman" w:cs="Times New Roman"/>
              </w:rPr>
            </w:pPr>
          </w:p>
        </w:tc>
        <w:tc>
          <w:tcPr>
            <w:tcW w:w="4612" w:type="dxa"/>
            <w:tcBorders>
              <w:top w:val="single" w:sz="4" w:space="0" w:color="auto"/>
            </w:tcBorders>
          </w:tcPr>
          <w:p w:rsidR="002E5F1E" w:rsidRDefault="002E5F1E" w:rsidP="00D32FC0">
            <w:pPr>
              <w:ind w:firstLine="0"/>
              <w:rPr>
                <w:rFonts w:ascii="Times New Roman" w:hAnsi="Times New Roman" w:cs="Times New Roman"/>
                <w:b/>
              </w:rPr>
            </w:pPr>
            <w:r>
              <w:rPr>
                <w:rFonts w:ascii="Times New Roman" w:hAnsi="Times New Roman" w:cs="Times New Roman"/>
                <w:b/>
              </w:rPr>
              <w:t>Commemoration:</w:t>
            </w:r>
          </w:p>
          <w:p w:rsidR="00D32FC0" w:rsidRDefault="00D32FC0" w:rsidP="00D32FC0">
            <w:pPr>
              <w:pStyle w:val="ListParagraph"/>
              <w:numPr>
                <w:ilvl w:val="0"/>
                <w:numId w:val="37"/>
              </w:numPr>
              <w:rPr>
                <w:rFonts w:ascii="Times New Roman" w:hAnsi="Times New Roman" w:cs="Times New Roman"/>
              </w:rPr>
            </w:pPr>
            <w:r w:rsidRPr="00E64222">
              <w:rPr>
                <w:rFonts w:ascii="Times New Roman" w:hAnsi="Times New Roman" w:cs="Times New Roman"/>
              </w:rPr>
              <w:t>Gouger Street</w:t>
            </w:r>
            <w:r>
              <w:rPr>
                <w:rFonts w:ascii="Times New Roman" w:hAnsi="Times New Roman" w:cs="Times New Roman"/>
              </w:rPr>
              <w:t xml:space="preserve"> Adelaide and an electorate.  ‘His courage and resolution deserved better memorials’</w:t>
            </w:r>
            <w:r>
              <w:rPr>
                <w:rStyle w:val="FootnoteReference"/>
                <w:rFonts w:ascii="Times New Roman" w:hAnsi="Times New Roman" w:cs="Times New Roman"/>
              </w:rPr>
              <w:footnoteReference w:id="16"/>
            </w:r>
            <w:r>
              <w:rPr>
                <w:rFonts w:ascii="Times New Roman" w:hAnsi="Times New Roman" w:cs="Times New Roman"/>
              </w:rPr>
              <w:t xml:space="preserve"> </w:t>
            </w:r>
          </w:p>
          <w:p w:rsidR="00D32FC0" w:rsidRPr="007D3018" w:rsidRDefault="00D32FC0" w:rsidP="00D32FC0">
            <w:pPr>
              <w:ind w:firstLine="0"/>
              <w:rPr>
                <w:rFonts w:ascii="Times New Roman" w:hAnsi="Times New Roman" w:cs="Times New Roman"/>
                <w:b/>
              </w:rPr>
            </w:pPr>
          </w:p>
          <w:p w:rsidR="00195644" w:rsidRPr="008B4F7C" w:rsidRDefault="00195644" w:rsidP="00D32FC0">
            <w:pPr>
              <w:ind w:firstLine="0"/>
            </w:pPr>
          </w:p>
        </w:tc>
      </w:tr>
    </w:tbl>
    <w:p w:rsidR="00F67578" w:rsidRPr="00F67578" w:rsidRDefault="00F67578" w:rsidP="00F67578">
      <w:pPr>
        <w:pBdr>
          <w:bottom w:val="single" w:sz="4" w:space="1" w:color="auto"/>
        </w:pBdr>
        <w:rPr>
          <w:rFonts w:ascii="Times New Roman" w:hAnsi="Times New Roman" w:cs="Times New Roman"/>
          <w:b/>
          <w:sz w:val="28"/>
          <w:szCs w:val="28"/>
        </w:rPr>
      </w:pPr>
      <w:r w:rsidRPr="00F67578">
        <w:rPr>
          <w:rFonts w:ascii="Times New Roman" w:hAnsi="Times New Roman" w:cs="Times New Roman"/>
          <w:b/>
          <w:sz w:val="28"/>
          <w:szCs w:val="28"/>
        </w:rPr>
        <w:lastRenderedPageBreak/>
        <w:t xml:space="preserve">References </w:t>
      </w:r>
    </w:p>
    <w:p w:rsidR="00F67578" w:rsidRPr="00F67578" w:rsidRDefault="00F67578" w:rsidP="00F67578">
      <w:pPr>
        <w:rPr>
          <w:rFonts w:ascii="Times New Roman" w:hAnsi="Times New Roman" w:cs="Times New Roman"/>
          <w:b/>
          <w:color w:val="333333"/>
          <w:sz w:val="28"/>
          <w:szCs w:val="28"/>
          <w:u w:val="single"/>
        </w:rPr>
      </w:pPr>
    </w:p>
    <w:p w:rsidR="00F67578" w:rsidRPr="00F67578" w:rsidRDefault="00F67578" w:rsidP="00F67578">
      <w:pPr>
        <w:rPr>
          <w:rFonts w:ascii="Times New Roman" w:hAnsi="Times New Roman" w:cs="Times New Roman"/>
          <w:b/>
          <w:color w:val="333333"/>
          <w:sz w:val="28"/>
          <w:szCs w:val="28"/>
          <w:u w:val="single"/>
        </w:rPr>
      </w:pPr>
      <w:r w:rsidRPr="00F67578">
        <w:rPr>
          <w:rFonts w:ascii="Times New Roman" w:hAnsi="Times New Roman" w:cs="Times New Roman"/>
          <w:b/>
          <w:color w:val="333333"/>
          <w:sz w:val="28"/>
          <w:szCs w:val="28"/>
          <w:u w:val="single"/>
        </w:rPr>
        <w:t>Primary sources</w:t>
      </w:r>
    </w:p>
    <w:p w:rsidR="00F67578" w:rsidRPr="00F67578" w:rsidRDefault="00F67578" w:rsidP="00F67578">
      <w:pPr>
        <w:pStyle w:val="ListParagraph"/>
        <w:numPr>
          <w:ilvl w:val="0"/>
          <w:numId w:val="37"/>
        </w:numPr>
        <w:rPr>
          <w:rFonts w:ascii="Times New Roman" w:hAnsi="Times New Roman" w:cs="Times New Roman"/>
          <w:color w:val="333333"/>
          <w:sz w:val="28"/>
          <w:szCs w:val="28"/>
        </w:rPr>
      </w:pPr>
      <w:r w:rsidRPr="00F67578">
        <w:rPr>
          <w:rFonts w:ascii="Times New Roman" w:hAnsi="Times New Roman" w:cs="Times New Roman"/>
          <w:color w:val="333333"/>
          <w:sz w:val="28"/>
          <w:szCs w:val="28"/>
        </w:rPr>
        <w:t xml:space="preserve">South Australian Gazette and Colonel Register (Adelaide, SA 1836-1839), Mr Gouger – Ex Colonel Secretary,  Sat 3 Feb 1838, </w:t>
      </w:r>
      <w:hyperlink r:id="rId14" w:history="1">
        <w:r w:rsidRPr="00F67578">
          <w:rPr>
            <w:rStyle w:val="Hyperlink"/>
            <w:rFonts w:ascii="Times New Roman" w:hAnsi="Times New Roman" w:cs="Times New Roman"/>
            <w:sz w:val="28"/>
            <w:szCs w:val="28"/>
          </w:rPr>
          <w:t>https://trove.nla.gov.au/newspaper/article/31749797</w:t>
        </w:r>
      </w:hyperlink>
      <w:r w:rsidRPr="00F67578">
        <w:rPr>
          <w:rFonts w:ascii="Times New Roman" w:hAnsi="Times New Roman" w:cs="Times New Roman"/>
          <w:color w:val="333333"/>
          <w:sz w:val="28"/>
          <w:szCs w:val="28"/>
        </w:rPr>
        <w:t xml:space="preserve"> </w:t>
      </w:r>
    </w:p>
    <w:p w:rsidR="00F67578" w:rsidRPr="00F67578" w:rsidRDefault="00F67578" w:rsidP="00F67578">
      <w:pPr>
        <w:pStyle w:val="ListParagraph"/>
        <w:ind w:left="360"/>
        <w:rPr>
          <w:rFonts w:ascii="Times New Roman" w:hAnsi="Times New Roman" w:cs="Times New Roman"/>
          <w:color w:val="333333"/>
          <w:sz w:val="28"/>
          <w:szCs w:val="28"/>
        </w:rPr>
      </w:pPr>
    </w:p>
    <w:p w:rsidR="00F67578" w:rsidRPr="00F67578" w:rsidRDefault="00F67578" w:rsidP="00F67578">
      <w:pPr>
        <w:pStyle w:val="ListParagraph"/>
        <w:numPr>
          <w:ilvl w:val="0"/>
          <w:numId w:val="37"/>
        </w:numPr>
        <w:rPr>
          <w:rFonts w:ascii="Times New Roman" w:hAnsi="Times New Roman" w:cs="Times New Roman"/>
          <w:color w:val="333333"/>
          <w:sz w:val="28"/>
          <w:szCs w:val="28"/>
        </w:rPr>
      </w:pPr>
      <w:r w:rsidRPr="00F67578">
        <w:rPr>
          <w:rFonts w:ascii="Times New Roman" w:hAnsi="Times New Roman" w:cs="Times New Roman"/>
          <w:color w:val="333333"/>
          <w:sz w:val="28"/>
          <w:szCs w:val="28"/>
        </w:rPr>
        <w:t xml:space="preserve">News (Adelaide, SA 1923-1954), Robert Gouger, Father of our State, Mon 29 June 1836, p 4 </w:t>
      </w:r>
      <w:hyperlink r:id="rId15" w:history="1">
        <w:r w:rsidRPr="00F67578">
          <w:rPr>
            <w:rStyle w:val="Hyperlink"/>
            <w:rFonts w:ascii="Times New Roman" w:hAnsi="Times New Roman" w:cs="Times New Roman"/>
            <w:sz w:val="28"/>
            <w:szCs w:val="28"/>
          </w:rPr>
          <w:t>https://trove.nla.gov.au/newspaper/article/132201556</w:t>
        </w:r>
      </w:hyperlink>
    </w:p>
    <w:p w:rsidR="00F67578" w:rsidRPr="00F67578" w:rsidRDefault="00F67578" w:rsidP="00F67578">
      <w:pPr>
        <w:pStyle w:val="ListParagraph"/>
        <w:rPr>
          <w:rFonts w:ascii="Times New Roman" w:hAnsi="Times New Roman" w:cs="Times New Roman"/>
          <w:color w:val="333333"/>
          <w:sz w:val="28"/>
          <w:szCs w:val="28"/>
        </w:rPr>
      </w:pPr>
    </w:p>
    <w:p w:rsidR="00F67578" w:rsidRPr="00F67578" w:rsidRDefault="00F67578" w:rsidP="00F67578">
      <w:pPr>
        <w:pStyle w:val="ListParagraph"/>
        <w:numPr>
          <w:ilvl w:val="0"/>
          <w:numId w:val="37"/>
        </w:numPr>
        <w:rPr>
          <w:rFonts w:ascii="Times New Roman" w:hAnsi="Times New Roman" w:cs="Times New Roman"/>
          <w:color w:val="333333"/>
          <w:sz w:val="28"/>
          <w:szCs w:val="28"/>
        </w:rPr>
      </w:pPr>
      <w:r w:rsidRPr="00F67578">
        <w:rPr>
          <w:rFonts w:ascii="Times New Roman" w:hAnsi="Times New Roman" w:cs="Times New Roman"/>
          <w:color w:val="333333"/>
          <w:sz w:val="28"/>
          <w:szCs w:val="28"/>
        </w:rPr>
        <w:t xml:space="preserve">The Register (Adelaide, SA: 1901-1929), Robert Gouger: A Founder of State: Manuscripts for Public Library, Sat 21 Feb 1914, </w:t>
      </w:r>
      <w:hyperlink r:id="rId16" w:history="1">
        <w:r w:rsidRPr="00F67578">
          <w:rPr>
            <w:rStyle w:val="Hyperlink"/>
            <w:rFonts w:ascii="Times New Roman" w:hAnsi="Times New Roman" w:cs="Times New Roman"/>
            <w:sz w:val="28"/>
            <w:szCs w:val="28"/>
          </w:rPr>
          <w:t>https://trove.nla.gov.au/newspaper/article/57183706</w:t>
        </w:r>
      </w:hyperlink>
      <w:r w:rsidRPr="00F67578">
        <w:rPr>
          <w:rFonts w:ascii="Times New Roman" w:hAnsi="Times New Roman" w:cs="Times New Roman"/>
          <w:color w:val="333333"/>
          <w:sz w:val="28"/>
          <w:szCs w:val="28"/>
        </w:rPr>
        <w:t xml:space="preserve">  </w:t>
      </w:r>
    </w:p>
    <w:p w:rsidR="00F67578" w:rsidRPr="00F67578" w:rsidRDefault="00F67578" w:rsidP="00F67578">
      <w:pPr>
        <w:pStyle w:val="ListParagraph"/>
        <w:rPr>
          <w:rFonts w:ascii="Times New Roman" w:hAnsi="Times New Roman" w:cs="Times New Roman"/>
          <w:color w:val="333333"/>
          <w:sz w:val="28"/>
          <w:szCs w:val="28"/>
        </w:rPr>
      </w:pPr>
    </w:p>
    <w:p w:rsidR="00F67578" w:rsidRPr="00F67578" w:rsidRDefault="00F67578" w:rsidP="00F67578">
      <w:pPr>
        <w:pStyle w:val="ListParagraph"/>
        <w:numPr>
          <w:ilvl w:val="0"/>
          <w:numId w:val="37"/>
        </w:numPr>
        <w:rPr>
          <w:rFonts w:ascii="Times New Roman" w:hAnsi="Times New Roman" w:cs="Times New Roman"/>
          <w:color w:val="333333"/>
          <w:sz w:val="28"/>
          <w:szCs w:val="28"/>
        </w:rPr>
      </w:pPr>
      <w:r w:rsidRPr="00F67578">
        <w:rPr>
          <w:rFonts w:ascii="Times New Roman" w:hAnsi="Times New Roman" w:cs="Times New Roman"/>
          <w:color w:val="333333"/>
          <w:sz w:val="28"/>
          <w:szCs w:val="28"/>
        </w:rPr>
        <w:t>The Sydney Herald (NSW: 1831-1842), South Australia, Mon 20 Nov, 1837,</w:t>
      </w:r>
      <w:hyperlink r:id="rId17" w:history="1">
        <w:r w:rsidRPr="00F67578">
          <w:rPr>
            <w:rStyle w:val="Hyperlink"/>
            <w:rFonts w:ascii="Times New Roman" w:hAnsi="Times New Roman" w:cs="Times New Roman"/>
            <w:sz w:val="28"/>
            <w:szCs w:val="28"/>
          </w:rPr>
          <w:t>https://trove.nla.gov.au/newspaper/article/28653297</w:t>
        </w:r>
      </w:hyperlink>
      <w:r w:rsidRPr="00F67578">
        <w:rPr>
          <w:rFonts w:ascii="Times New Roman" w:hAnsi="Times New Roman" w:cs="Times New Roman"/>
          <w:color w:val="333333"/>
          <w:sz w:val="28"/>
          <w:szCs w:val="28"/>
        </w:rPr>
        <w:t xml:space="preserve"> </w:t>
      </w:r>
    </w:p>
    <w:p w:rsidR="00F67578" w:rsidRPr="00F67578" w:rsidRDefault="00F67578" w:rsidP="00F67578">
      <w:pPr>
        <w:rPr>
          <w:rFonts w:ascii="Times New Roman" w:hAnsi="Times New Roman" w:cs="Times New Roman"/>
          <w:b/>
          <w:color w:val="333333"/>
          <w:sz w:val="28"/>
          <w:szCs w:val="28"/>
          <w:u w:val="single"/>
        </w:rPr>
      </w:pPr>
      <w:r w:rsidRPr="00F67578">
        <w:rPr>
          <w:rFonts w:ascii="Times New Roman" w:hAnsi="Times New Roman" w:cs="Times New Roman"/>
          <w:b/>
          <w:color w:val="333333"/>
          <w:sz w:val="28"/>
          <w:szCs w:val="28"/>
          <w:u w:val="single"/>
        </w:rPr>
        <w:t xml:space="preserve">Secondary sources </w:t>
      </w:r>
    </w:p>
    <w:p w:rsidR="00F67578" w:rsidRPr="00F67578" w:rsidRDefault="00F67578" w:rsidP="00F67578">
      <w:pPr>
        <w:pStyle w:val="ListParagraph"/>
        <w:numPr>
          <w:ilvl w:val="0"/>
          <w:numId w:val="17"/>
        </w:numPr>
        <w:rPr>
          <w:rFonts w:ascii="Times New Roman" w:hAnsi="Times New Roman" w:cs="Times New Roman"/>
          <w:color w:val="333333"/>
          <w:sz w:val="28"/>
          <w:szCs w:val="28"/>
        </w:rPr>
      </w:pPr>
      <w:r w:rsidRPr="00F67578">
        <w:rPr>
          <w:rFonts w:ascii="Times New Roman" w:hAnsi="Times New Roman" w:cs="Times New Roman"/>
          <w:color w:val="333333"/>
          <w:sz w:val="28"/>
          <w:szCs w:val="28"/>
        </w:rPr>
        <w:t xml:space="preserve">D Pike (1967), </w:t>
      </w:r>
      <w:r w:rsidRPr="00F67578">
        <w:rPr>
          <w:rFonts w:ascii="Times New Roman" w:hAnsi="Times New Roman" w:cs="Times New Roman"/>
          <w:i/>
          <w:color w:val="333333"/>
          <w:sz w:val="28"/>
          <w:szCs w:val="28"/>
        </w:rPr>
        <w:t>Paradise of Dissent, South Australia 1829-1857</w:t>
      </w:r>
      <w:r w:rsidRPr="00F67578">
        <w:rPr>
          <w:rFonts w:ascii="Times New Roman" w:hAnsi="Times New Roman" w:cs="Times New Roman"/>
          <w:color w:val="333333"/>
          <w:sz w:val="28"/>
          <w:szCs w:val="28"/>
        </w:rPr>
        <w:t>, 2</w:t>
      </w:r>
      <w:r w:rsidRPr="00F67578">
        <w:rPr>
          <w:rFonts w:ascii="Times New Roman" w:hAnsi="Times New Roman" w:cs="Times New Roman"/>
          <w:color w:val="333333"/>
          <w:sz w:val="28"/>
          <w:szCs w:val="28"/>
          <w:vertAlign w:val="superscript"/>
        </w:rPr>
        <w:t>nd</w:t>
      </w:r>
      <w:r w:rsidRPr="00F67578">
        <w:rPr>
          <w:rFonts w:ascii="Times New Roman" w:hAnsi="Times New Roman" w:cs="Times New Roman"/>
          <w:color w:val="333333"/>
          <w:sz w:val="28"/>
          <w:szCs w:val="28"/>
        </w:rPr>
        <w:t xml:space="preserve"> </w:t>
      </w:r>
      <w:proofErr w:type="spellStart"/>
      <w:r w:rsidRPr="00F67578">
        <w:rPr>
          <w:rFonts w:ascii="Times New Roman" w:hAnsi="Times New Roman" w:cs="Times New Roman"/>
          <w:color w:val="333333"/>
          <w:sz w:val="28"/>
          <w:szCs w:val="28"/>
        </w:rPr>
        <w:t>ed</w:t>
      </w:r>
      <w:proofErr w:type="spellEnd"/>
      <w:r w:rsidRPr="00F67578">
        <w:rPr>
          <w:rFonts w:ascii="Times New Roman" w:hAnsi="Times New Roman" w:cs="Times New Roman"/>
          <w:color w:val="333333"/>
          <w:sz w:val="28"/>
          <w:szCs w:val="28"/>
        </w:rPr>
        <w:t>, Melbourne University Press, pp 98-102</w:t>
      </w:r>
    </w:p>
    <w:p w:rsidR="00F67578" w:rsidRPr="00F67578" w:rsidRDefault="00F67578" w:rsidP="00F67578">
      <w:pPr>
        <w:pStyle w:val="ListParagraph"/>
        <w:ind w:left="360"/>
        <w:rPr>
          <w:rFonts w:ascii="Times New Roman" w:hAnsi="Times New Roman" w:cs="Times New Roman"/>
          <w:color w:val="333333"/>
          <w:sz w:val="28"/>
          <w:szCs w:val="28"/>
        </w:rPr>
      </w:pPr>
    </w:p>
    <w:p w:rsidR="00F67578" w:rsidRPr="00F67578" w:rsidRDefault="00F67578" w:rsidP="00F67578">
      <w:pPr>
        <w:pStyle w:val="ListParagraph"/>
        <w:numPr>
          <w:ilvl w:val="0"/>
          <w:numId w:val="17"/>
        </w:numPr>
        <w:rPr>
          <w:rFonts w:ascii="Times New Roman" w:hAnsi="Times New Roman" w:cs="Times New Roman"/>
          <w:color w:val="333333"/>
          <w:sz w:val="28"/>
          <w:szCs w:val="28"/>
        </w:rPr>
      </w:pPr>
      <w:r w:rsidRPr="00F67578">
        <w:rPr>
          <w:rFonts w:ascii="Times New Roman" w:hAnsi="Times New Roman" w:cs="Times New Roman"/>
          <w:color w:val="333333"/>
          <w:sz w:val="28"/>
          <w:szCs w:val="28"/>
        </w:rPr>
        <w:t>J M Main (1986) ‘The foundation of South Australia’ in D Jaensch (</w:t>
      </w:r>
      <w:proofErr w:type="spellStart"/>
      <w:r w:rsidRPr="00F67578">
        <w:rPr>
          <w:rFonts w:ascii="Times New Roman" w:hAnsi="Times New Roman" w:cs="Times New Roman"/>
          <w:color w:val="333333"/>
          <w:sz w:val="28"/>
          <w:szCs w:val="28"/>
        </w:rPr>
        <w:t>ed</w:t>
      </w:r>
      <w:proofErr w:type="spellEnd"/>
      <w:r w:rsidRPr="00F67578">
        <w:rPr>
          <w:rFonts w:ascii="Times New Roman" w:hAnsi="Times New Roman" w:cs="Times New Roman"/>
          <w:color w:val="333333"/>
          <w:sz w:val="28"/>
          <w:szCs w:val="28"/>
        </w:rPr>
        <w:t xml:space="preserve">) </w:t>
      </w:r>
      <w:r w:rsidRPr="00F67578">
        <w:rPr>
          <w:rFonts w:ascii="Times New Roman" w:hAnsi="Times New Roman" w:cs="Times New Roman"/>
          <w:i/>
          <w:color w:val="333333"/>
          <w:sz w:val="28"/>
          <w:szCs w:val="28"/>
        </w:rPr>
        <w:t>The Flinders History of South Australia</w:t>
      </w:r>
      <w:r w:rsidRPr="00F67578">
        <w:rPr>
          <w:rFonts w:ascii="Times New Roman" w:hAnsi="Times New Roman" w:cs="Times New Roman"/>
          <w:color w:val="333333"/>
          <w:sz w:val="28"/>
          <w:szCs w:val="28"/>
        </w:rPr>
        <w:t xml:space="preserve">, </w:t>
      </w:r>
      <w:r w:rsidRPr="00F67578">
        <w:rPr>
          <w:rFonts w:ascii="Times New Roman" w:hAnsi="Times New Roman" w:cs="Times New Roman"/>
          <w:i/>
          <w:color w:val="333333"/>
          <w:sz w:val="28"/>
          <w:szCs w:val="28"/>
        </w:rPr>
        <w:t>Political History</w:t>
      </w:r>
      <w:r w:rsidRPr="00F67578">
        <w:rPr>
          <w:rFonts w:ascii="Times New Roman" w:hAnsi="Times New Roman" w:cs="Times New Roman"/>
          <w:color w:val="333333"/>
          <w:sz w:val="28"/>
          <w:szCs w:val="28"/>
        </w:rPr>
        <w:t>, Wakefield Press, Adelaide,</w:t>
      </w:r>
    </w:p>
    <w:p w:rsidR="00F67578" w:rsidRPr="00F67578" w:rsidRDefault="00F67578" w:rsidP="00F67578">
      <w:pPr>
        <w:pStyle w:val="ListParagraph"/>
        <w:rPr>
          <w:rFonts w:ascii="Times New Roman" w:hAnsi="Times New Roman" w:cs="Times New Roman"/>
          <w:color w:val="333333"/>
          <w:sz w:val="28"/>
          <w:szCs w:val="28"/>
        </w:rPr>
      </w:pPr>
    </w:p>
    <w:p w:rsidR="00F67578" w:rsidRPr="00F67578" w:rsidRDefault="00F67578" w:rsidP="00F67578">
      <w:pPr>
        <w:pStyle w:val="ListParagraph"/>
        <w:numPr>
          <w:ilvl w:val="0"/>
          <w:numId w:val="17"/>
        </w:numPr>
        <w:rPr>
          <w:rFonts w:ascii="Times New Roman" w:hAnsi="Times New Roman" w:cs="Times New Roman"/>
          <w:color w:val="333333"/>
          <w:sz w:val="28"/>
          <w:szCs w:val="28"/>
        </w:rPr>
      </w:pPr>
      <w:r w:rsidRPr="00F67578">
        <w:rPr>
          <w:rFonts w:ascii="Times New Roman" w:hAnsi="Times New Roman" w:cs="Times New Roman"/>
          <w:color w:val="333333"/>
          <w:sz w:val="28"/>
          <w:szCs w:val="28"/>
        </w:rPr>
        <w:t xml:space="preserve">‘Gouger, Robert (1802-1846)’ </w:t>
      </w:r>
      <w:r w:rsidRPr="00F67578">
        <w:rPr>
          <w:rFonts w:ascii="Times New Roman" w:hAnsi="Times New Roman" w:cs="Times New Roman"/>
          <w:i/>
          <w:color w:val="333333"/>
          <w:sz w:val="28"/>
          <w:szCs w:val="28"/>
        </w:rPr>
        <w:t>Australian Dictionary of Biography</w:t>
      </w:r>
      <w:r w:rsidRPr="00F67578">
        <w:rPr>
          <w:rFonts w:ascii="Times New Roman" w:hAnsi="Times New Roman" w:cs="Times New Roman"/>
          <w:color w:val="333333"/>
          <w:sz w:val="28"/>
          <w:szCs w:val="28"/>
        </w:rPr>
        <w:t xml:space="preserve">, National Centre of Biography, Australian National University, </w:t>
      </w:r>
      <w:hyperlink r:id="rId18" w:history="1">
        <w:r w:rsidRPr="00F67578">
          <w:rPr>
            <w:rStyle w:val="Hyperlink"/>
            <w:rFonts w:ascii="Times New Roman" w:hAnsi="Times New Roman" w:cs="Times New Roman"/>
            <w:sz w:val="28"/>
            <w:szCs w:val="28"/>
          </w:rPr>
          <w:t>http://adb.anu.edu.au/biography/gouger-robert-2109</w:t>
        </w:r>
      </w:hyperlink>
      <w:r w:rsidRPr="00F67578">
        <w:rPr>
          <w:rFonts w:ascii="Times New Roman" w:hAnsi="Times New Roman" w:cs="Times New Roman"/>
          <w:color w:val="333333"/>
          <w:sz w:val="28"/>
          <w:szCs w:val="28"/>
        </w:rPr>
        <w:t xml:space="preserve"> published first in hard copy 1966, accessed online 10 April 2018</w:t>
      </w:r>
    </w:p>
    <w:p w:rsidR="00F67578" w:rsidRPr="00F67578" w:rsidRDefault="00F67578" w:rsidP="00F67578">
      <w:pPr>
        <w:pStyle w:val="ListParagraph"/>
        <w:rPr>
          <w:rFonts w:ascii="Times New Roman" w:hAnsi="Times New Roman" w:cs="Times New Roman"/>
          <w:color w:val="333333"/>
          <w:sz w:val="28"/>
          <w:szCs w:val="28"/>
        </w:rPr>
      </w:pPr>
    </w:p>
    <w:p w:rsidR="00F67578" w:rsidRPr="00F67578" w:rsidRDefault="00F67578" w:rsidP="00F67578">
      <w:pPr>
        <w:pStyle w:val="ListParagraph"/>
        <w:numPr>
          <w:ilvl w:val="0"/>
          <w:numId w:val="17"/>
        </w:numPr>
        <w:rPr>
          <w:rFonts w:ascii="Times New Roman" w:hAnsi="Times New Roman" w:cs="Times New Roman"/>
          <w:color w:val="333333"/>
          <w:sz w:val="28"/>
          <w:szCs w:val="28"/>
        </w:rPr>
      </w:pPr>
      <w:r w:rsidRPr="00F67578">
        <w:rPr>
          <w:rFonts w:ascii="Times New Roman" w:hAnsi="Times New Roman" w:cs="Times New Roman"/>
          <w:color w:val="333333"/>
          <w:sz w:val="28"/>
          <w:szCs w:val="28"/>
        </w:rPr>
        <w:t xml:space="preserve">G. W. </w:t>
      </w:r>
      <w:proofErr w:type="spellStart"/>
      <w:r w:rsidRPr="00F67578">
        <w:rPr>
          <w:rFonts w:ascii="Times New Roman" w:hAnsi="Times New Roman" w:cs="Times New Roman"/>
          <w:color w:val="333333"/>
          <w:sz w:val="28"/>
          <w:szCs w:val="28"/>
        </w:rPr>
        <w:t>Symes</w:t>
      </w:r>
      <w:proofErr w:type="spellEnd"/>
      <w:r w:rsidRPr="00F67578">
        <w:rPr>
          <w:rFonts w:ascii="Times New Roman" w:hAnsi="Times New Roman" w:cs="Times New Roman"/>
          <w:color w:val="333333"/>
          <w:sz w:val="28"/>
          <w:szCs w:val="28"/>
        </w:rPr>
        <w:t xml:space="preserve">, 'Gilles, Osmond (1788–1866)', </w:t>
      </w:r>
      <w:r w:rsidRPr="00F67578">
        <w:rPr>
          <w:rFonts w:ascii="Times New Roman" w:hAnsi="Times New Roman" w:cs="Times New Roman"/>
          <w:i/>
          <w:color w:val="333333"/>
          <w:sz w:val="28"/>
          <w:szCs w:val="28"/>
        </w:rPr>
        <w:t>Australian Dictionary of Biography</w:t>
      </w:r>
      <w:r w:rsidRPr="00F67578">
        <w:rPr>
          <w:rFonts w:ascii="Times New Roman" w:hAnsi="Times New Roman" w:cs="Times New Roman"/>
          <w:color w:val="333333"/>
          <w:sz w:val="28"/>
          <w:szCs w:val="28"/>
        </w:rPr>
        <w:t>, National Centre of Biography, Australian National University, http://adb.anu.edu.au/biography/gilles-osmond-2097/text2641, published first in hardcopy 1966, accessed online 11 December 2018.</w:t>
      </w:r>
    </w:p>
    <w:p w:rsidR="00F67578" w:rsidRPr="00F67578" w:rsidRDefault="00F67578" w:rsidP="00F67578">
      <w:pPr>
        <w:rPr>
          <w:rFonts w:ascii="Times New Roman" w:hAnsi="Times New Roman" w:cs="Times New Roman"/>
          <w:b/>
          <w:sz w:val="28"/>
          <w:szCs w:val="28"/>
          <w:u w:val="single"/>
        </w:rPr>
      </w:pPr>
      <w:r w:rsidRPr="00F67578">
        <w:rPr>
          <w:rFonts w:ascii="Times New Roman" w:hAnsi="Times New Roman" w:cs="Times New Roman"/>
          <w:b/>
          <w:sz w:val="28"/>
          <w:szCs w:val="28"/>
          <w:u w:val="single"/>
        </w:rPr>
        <w:t>Websites</w:t>
      </w:r>
    </w:p>
    <w:p w:rsidR="00F67578" w:rsidRPr="007F4A8F" w:rsidRDefault="00F67578" w:rsidP="00F67578">
      <w:pPr>
        <w:ind w:left="360" w:firstLine="0"/>
        <w:rPr>
          <w:rFonts w:ascii="Times New Roman" w:hAnsi="Times New Roman" w:cs="Times New Roman"/>
          <w:b/>
          <w:u w:val="single"/>
        </w:rPr>
      </w:pPr>
      <w:r w:rsidRPr="00F67578">
        <w:rPr>
          <w:rFonts w:ascii="Times New Roman" w:hAnsi="Times New Roman" w:cs="Times New Roman"/>
          <w:sz w:val="28"/>
          <w:szCs w:val="28"/>
        </w:rPr>
        <w:t xml:space="preserve">SA government, Former Member of Parliament details, </w:t>
      </w:r>
      <w:proofErr w:type="spellStart"/>
      <w:r w:rsidRPr="00F67578">
        <w:rPr>
          <w:rFonts w:ascii="Times New Roman" w:hAnsi="Times New Roman" w:cs="Times New Roman"/>
          <w:sz w:val="28"/>
          <w:szCs w:val="28"/>
        </w:rPr>
        <w:t>Mr</w:t>
      </w:r>
      <w:proofErr w:type="spellEnd"/>
      <w:r w:rsidRPr="00F67578">
        <w:rPr>
          <w:rFonts w:ascii="Times New Roman" w:hAnsi="Times New Roman" w:cs="Times New Roman"/>
          <w:sz w:val="28"/>
          <w:szCs w:val="28"/>
        </w:rPr>
        <w:t xml:space="preserve"> Robert Gouger, </w:t>
      </w:r>
      <w:hyperlink r:id="rId19" w:history="1">
        <w:r w:rsidRPr="00F67578">
          <w:rPr>
            <w:rStyle w:val="Hyperlink"/>
            <w:rFonts w:ascii="Times New Roman" w:hAnsi="Times New Roman" w:cs="Times New Roman"/>
            <w:sz w:val="28"/>
            <w:szCs w:val="28"/>
          </w:rPr>
          <w:t>https://www2.parliament.sa.gov.au/formermembers/Detail.aspx?pid=4103</w:t>
        </w:r>
      </w:hyperlink>
      <w:r w:rsidRPr="007F4A8F">
        <w:rPr>
          <w:rFonts w:ascii="Times New Roman" w:hAnsi="Times New Roman" w:cs="Times New Roman"/>
        </w:rPr>
        <w:t xml:space="preserve">  </w:t>
      </w:r>
    </w:p>
    <w:p w:rsidR="0000585D" w:rsidRDefault="0000585D" w:rsidP="006F1864">
      <w:pPr>
        <w:pStyle w:val="ListParagraph"/>
        <w:pBdr>
          <w:bottom w:val="single" w:sz="4" w:space="1" w:color="auto"/>
        </w:pBdr>
        <w:ind w:left="0"/>
      </w:pPr>
    </w:p>
    <w:sectPr w:rsidR="0000585D" w:rsidSect="00D32FC0">
      <w:headerReference w:type="even" r:id="rId20"/>
      <w:headerReference w:type="default" r:id="rId21"/>
      <w:footerReference w:type="even" r:id="rId22"/>
      <w:footerReference w:type="default" r:id="rId23"/>
      <w:headerReference w:type="first" r:id="rId24"/>
      <w:footerReference w:type="first" r:id="rId25"/>
      <w:pgSz w:w="16838" w:h="23811" w:code="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7F8" w:rsidRDefault="00C377F8">
      <w:r>
        <w:separator/>
      </w:r>
    </w:p>
    <w:p w:rsidR="00C377F8" w:rsidRDefault="00C377F8"/>
  </w:endnote>
  <w:endnote w:type="continuationSeparator" w:id="0">
    <w:p w:rsidR="00C377F8" w:rsidRDefault="00C377F8">
      <w:r>
        <w:continuationSeparator/>
      </w:r>
    </w:p>
    <w:p w:rsidR="00C377F8" w:rsidRDefault="00C377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altName w:val="Sitka Sma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MinionPro-Regular">
    <w:altName w:val="Calibri"/>
    <w:charset w:val="4D"/>
    <w:family w:val="auto"/>
    <w:pitch w:val="default"/>
    <w:sig w:usb0="00000003" w:usb1="00000000" w:usb2="00000000" w:usb3="00000000" w:csb0="00000001" w:csb1="00000000"/>
  </w:font>
  <w:font w:name="Kunstler Script">
    <w:panose1 w:val="030304020206070D0D06"/>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A93" w:rsidRDefault="00F03E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20C" w:rsidRDefault="00F03E6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A93" w:rsidRDefault="00F03E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7F8" w:rsidRDefault="00C377F8">
      <w:r>
        <w:separator/>
      </w:r>
    </w:p>
    <w:p w:rsidR="00C377F8" w:rsidRDefault="00C377F8"/>
  </w:footnote>
  <w:footnote w:type="continuationSeparator" w:id="0">
    <w:p w:rsidR="00C377F8" w:rsidRDefault="00C377F8">
      <w:r>
        <w:continuationSeparator/>
      </w:r>
    </w:p>
    <w:p w:rsidR="00C377F8" w:rsidRDefault="00C377F8"/>
  </w:footnote>
  <w:footnote w:id="1">
    <w:p w:rsidR="006F1864" w:rsidRPr="007F4A8F" w:rsidRDefault="006F1864" w:rsidP="006F1864">
      <w:pPr>
        <w:pStyle w:val="FootnoteText"/>
        <w:rPr>
          <w:rFonts w:ascii="Times New Roman" w:hAnsi="Times New Roman" w:cs="Times New Roman"/>
        </w:rPr>
      </w:pPr>
      <w:r w:rsidRPr="007F4A8F">
        <w:rPr>
          <w:rStyle w:val="FootnoteReference"/>
          <w:rFonts w:ascii="Times New Roman" w:hAnsi="Times New Roman" w:cs="Times New Roman"/>
        </w:rPr>
        <w:footnoteRef/>
      </w:r>
      <w:r w:rsidRPr="007F4A8F">
        <w:rPr>
          <w:rFonts w:ascii="Times New Roman" w:hAnsi="Times New Roman" w:cs="Times New Roman"/>
        </w:rPr>
        <w:t xml:space="preserve"> Robert Gouger S</w:t>
      </w:r>
      <w:r w:rsidR="00F03E66">
        <w:rPr>
          <w:rFonts w:ascii="Times New Roman" w:hAnsi="Times New Roman" w:cs="Times New Roman"/>
        </w:rPr>
        <w:t>LSA</w:t>
      </w:r>
      <w:bookmarkStart w:id="0" w:name="_GoBack"/>
      <w:bookmarkEnd w:id="0"/>
      <w:r w:rsidRPr="007F4A8F">
        <w:rPr>
          <w:rFonts w:ascii="Times New Roman" w:hAnsi="Times New Roman" w:cs="Times New Roman"/>
        </w:rPr>
        <w:t xml:space="preserve"> [B48189]</w:t>
      </w:r>
    </w:p>
  </w:footnote>
  <w:footnote w:id="2">
    <w:p w:rsidR="006F1864" w:rsidRPr="00E00ADE" w:rsidRDefault="006F1864" w:rsidP="006F1864">
      <w:pPr>
        <w:pStyle w:val="FootnoteText"/>
        <w:rPr>
          <w:rFonts w:ascii="Times New Roman" w:hAnsi="Times New Roman" w:cs="Times New Roman"/>
        </w:rPr>
      </w:pPr>
      <w:r>
        <w:rPr>
          <w:rStyle w:val="FootnoteReference"/>
        </w:rPr>
        <w:footnoteRef/>
      </w:r>
      <w:r>
        <w:t xml:space="preserve"> </w:t>
      </w:r>
      <w:hyperlink r:id="rId1" w:history="1">
        <w:r w:rsidRPr="00E00ADE">
          <w:rPr>
            <w:rStyle w:val="Hyperlink"/>
            <w:rFonts w:ascii="Times New Roman" w:hAnsi="Times New Roman" w:cs="Times New Roman"/>
          </w:rPr>
          <w:t>https://www2.parliament.sa.gov.au/formermembers/Detail.aspx?pid=4103</w:t>
        </w:r>
      </w:hyperlink>
      <w:r w:rsidRPr="00E00ADE">
        <w:rPr>
          <w:rFonts w:ascii="Times New Roman" w:hAnsi="Times New Roman" w:cs="Times New Roman"/>
        </w:rPr>
        <w:t xml:space="preserve"> </w:t>
      </w:r>
    </w:p>
  </w:footnote>
  <w:footnote w:id="3">
    <w:p w:rsidR="006F1864" w:rsidRPr="00E00ADE" w:rsidRDefault="006F1864" w:rsidP="006F1864">
      <w:pPr>
        <w:pStyle w:val="FootnoteText"/>
        <w:rPr>
          <w:rFonts w:ascii="Times New Roman" w:hAnsi="Times New Roman" w:cs="Times New Roman"/>
        </w:rPr>
      </w:pPr>
      <w:r w:rsidRPr="00E00ADE">
        <w:rPr>
          <w:rStyle w:val="FootnoteReference"/>
          <w:rFonts w:ascii="Times New Roman" w:hAnsi="Times New Roman" w:cs="Times New Roman"/>
        </w:rPr>
        <w:footnoteRef/>
      </w:r>
      <w:r w:rsidRPr="00E00ADE">
        <w:rPr>
          <w:rFonts w:ascii="Times New Roman" w:hAnsi="Times New Roman" w:cs="Times New Roman"/>
        </w:rPr>
        <w:t xml:space="preserve"> Main (1986</w:t>
      </w:r>
      <w:r>
        <w:rPr>
          <w:rFonts w:ascii="Times New Roman" w:hAnsi="Times New Roman" w:cs="Times New Roman"/>
        </w:rPr>
        <w:t xml:space="preserve">), </w:t>
      </w:r>
      <w:r w:rsidRPr="00E00ADE">
        <w:rPr>
          <w:rFonts w:ascii="Times New Roman" w:hAnsi="Times New Roman" w:cs="Times New Roman"/>
        </w:rPr>
        <w:t xml:space="preserve"> p 46</w:t>
      </w:r>
    </w:p>
  </w:footnote>
  <w:footnote w:id="4">
    <w:p w:rsidR="006F1864" w:rsidRPr="00E00ADE" w:rsidRDefault="006F1864" w:rsidP="006F1864">
      <w:pPr>
        <w:pStyle w:val="FootnoteText"/>
        <w:rPr>
          <w:rFonts w:ascii="Times New Roman" w:hAnsi="Times New Roman" w:cs="Times New Roman"/>
        </w:rPr>
      </w:pPr>
      <w:r w:rsidRPr="00E00ADE">
        <w:rPr>
          <w:rStyle w:val="FootnoteReference"/>
          <w:rFonts w:ascii="Times New Roman" w:hAnsi="Times New Roman" w:cs="Times New Roman"/>
        </w:rPr>
        <w:footnoteRef/>
      </w:r>
      <w:r w:rsidRPr="00E00ADE">
        <w:rPr>
          <w:rFonts w:ascii="Times New Roman" w:hAnsi="Times New Roman" w:cs="Times New Roman"/>
        </w:rPr>
        <w:t xml:space="preserve"> Main (1986)</w:t>
      </w:r>
      <w:r>
        <w:rPr>
          <w:rFonts w:ascii="Times New Roman" w:hAnsi="Times New Roman" w:cs="Times New Roman"/>
        </w:rPr>
        <w:t>,</w:t>
      </w:r>
      <w:r w:rsidRPr="00E00ADE">
        <w:rPr>
          <w:rFonts w:ascii="Times New Roman" w:hAnsi="Times New Roman" w:cs="Times New Roman"/>
        </w:rPr>
        <w:t xml:space="preserve"> p 2</w:t>
      </w:r>
    </w:p>
  </w:footnote>
  <w:footnote w:id="5">
    <w:p w:rsidR="006F1864" w:rsidRPr="00E00ADE" w:rsidRDefault="006F1864" w:rsidP="006F1864">
      <w:pPr>
        <w:pStyle w:val="FootnoteText"/>
        <w:rPr>
          <w:rFonts w:ascii="Times New Roman" w:hAnsi="Times New Roman" w:cs="Times New Roman"/>
        </w:rPr>
      </w:pPr>
      <w:r w:rsidRPr="00E00ADE">
        <w:rPr>
          <w:rStyle w:val="FootnoteReference"/>
          <w:rFonts w:ascii="Times New Roman" w:hAnsi="Times New Roman" w:cs="Times New Roman"/>
        </w:rPr>
        <w:footnoteRef/>
      </w:r>
      <w:r w:rsidRPr="00E00ADE">
        <w:rPr>
          <w:rFonts w:ascii="Times New Roman" w:hAnsi="Times New Roman" w:cs="Times New Roman"/>
        </w:rPr>
        <w:t xml:space="preserve"> Main (1986)</w:t>
      </w:r>
      <w:r>
        <w:rPr>
          <w:rFonts w:ascii="Times New Roman" w:hAnsi="Times New Roman" w:cs="Times New Roman"/>
        </w:rPr>
        <w:t>,</w:t>
      </w:r>
      <w:r w:rsidRPr="00E00ADE">
        <w:rPr>
          <w:rFonts w:ascii="Times New Roman" w:hAnsi="Times New Roman" w:cs="Times New Roman"/>
        </w:rPr>
        <w:t xml:space="preserve"> p46</w:t>
      </w:r>
    </w:p>
  </w:footnote>
  <w:footnote w:id="6">
    <w:p w:rsidR="006F1864" w:rsidRPr="00E00ADE" w:rsidRDefault="006F1864" w:rsidP="006F1864">
      <w:pPr>
        <w:pStyle w:val="FootnoteText"/>
        <w:rPr>
          <w:rFonts w:ascii="Times New Roman" w:hAnsi="Times New Roman" w:cs="Times New Roman"/>
        </w:rPr>
      </w:pPr>
      <w:r w:rsidRPr="00E00ADE">
        <w:rPr>
          <w:rStyle w:val="FootnoteReference"/>
          <w:rFonts w:ascii="Times New Roman" w:hAnsi="Times New Roman" w:cs="Times New Roman"/>
        </w:rPr>
        <w:footnoteRef/>
      </w:r>
      <w:r w:rsidRPr="00E00ADE">
        <w:rPr>
          <w:rFonts w:ascii="Times New Roman" w:hAnsi="Times New Roman" w:cs="Times New Roman"/>
        </w:rPr>
        <w:t xml:space="preserve"> Main (1986)  p 2; See also </w:t>
      </w:r>
      <w:hyperlink w:history="1">
        <w:r w:rsidRPr="00E00ADE">
          <w:rPr>
            <w:rStyle w:val="Hyperlink"/>
            <w:rFonts w:ascii="Times New Roman" w:hAnsi="Times New Roman" w:cs="Times New Roman"/>
          </w:rPr>
          <w:t>https://trove.nla.gov .au/newspaper/article/132201556</w:t>
        </w:r>
      </w:hyperlink>
      <w:r w:rsidRPr="00E00ADE">
        <w:rPr>
          <w:rFonts w:ascii="Times New Roman" w:hAnsi="Times New Roman" w:cs="Times New Roman"/>
        </w:rPr>
        <w:t xml:space="preserve">  </w:t>
      </w:r>
    </w:p>
  </w:footnote>
  <w:footnote w:id="7">
    <w:p w:rsidR="006F1864" w:rsidRPr="00E00ADE" w:rsidRDefault="006F1864" w:rsidP="006F1864">
      <w:pPr>
        <w:pStyle w:val="FootnoteText"/>
        <w:rPr>
          <w:rFonts w:ascii="Times New Roman" w:hAnsi="Times New Roman" w:cs="Times New Roman"/>
        </w:rPr>
      </w:pPr>
      <w:r w:rsidRPr="00E00ADE">
        <w:rPr>
          <w:rStyle w:val="FootnoteReference"/>
          <w:rFonts w:ascii="Times New Roman" w:hAnsi="Times New Roman" w:cs="Times New Roman"/>
        </w:rPr>
        <w:footnoteRef/>
      </w:r>
      <w:r w:rsidRPr="00E00ADE">
        <w:rPr>
          <w:rFonts w:ascii="Times New Roman" w:hAnsi="Times New Roman" w:cs="Times New Roman"/>
        </w:rPr>
        <w:t xml:space="preserve"> Pike (1967)</w:t>
      </w:r>
      <w:r>
        <w:rPr>
          <w:rFonts w:ascii="Times New Roman" w:hAnsi="Times New Roman" w:cs="Times New Roman"/>
        </w:rPr>
        <w:t>,</w:t>
      </w:r>
      <w:r w:rsidRPr="00E00ADE">
        <w:rPr>
          <w:rFonts w:ascii="Times New Roman" w:hAnsi="Times New Roman" w:cs="Times New Roman"/>
        </w:rPr>
        <w:t xml:space="preserve"> p 52. </w:t>
      </w:r>
    </w:p>
  </w:footnote>
  <w:footnote w:id="8">
    <w:p w:rsidR="006F1864" w:rsidRPr="00E00ADE" w:rsidRDefault="006F1864" w:rsidP="006F1864">
      <w:pPr>
        <w:pStyle w:val="FootnoteText"/>
        <w:rPr>
          <w:rFonts w:ascii="Times New Roman" w:hAnsi="Times New Roman" w:cs="Times New Roman"/>
        </w:rPr>
      </w:pPr>
      <w:r w:rsidRPr="00E00ADE">
        <w:rPr>
          <w:rStyle w:val="FootnoteReference"/>
          <w:rFonts w:ascii="Times New Roman" w:hAnsi="Times New Roman" w:cs="Times New Roman"/>
        </w:rPr>
        <w:footnoteRef/>
      </w:r>
      <w:r w:rsidRPr="00E00ADE">
        <w:rPr>
          <w:rFonts w:ascii="Times New Roman" w:hAnsi="Times New Roman" w:cs="Times New Roman"/>
        </w:rPr>
        <w:t xml:space="preserve"> Main (1986)</w:t>
      </w:r>
      <w:r>
        <w:rPr>
          <w:rFonts w:ascii="Times New Roman" w:hAnsi="Times New Roman" w:cs="Times New Roman"/>
        </w:rPr>
        <w:t>,</w:t>
      </w:r>
      <w:r w:rsidRPr="00E00ADE">
        <w:rPr>
          <w:rFonts w:ascii="Times New Roman" w:hAnsi="Times New Roman" w:cs="Times New Roman"/>
        </w:rPr>
        <w:t xml:space="preserve"> p 2</w:t>
      </w:r>
    </w:p>
  </w:footnote>
  <w:footnote w:id="9">
    <w:p w:rsidR="006F1864" w:rsidRPr="00E00ADE" w:rsidRDefault="006F1864" w:rsidP="006F1864">
      <w:pPr>
        <w:pStyle w:val="FootnoteText"/>
        <w:rPr>
          <w:rFonts w:ascii="Times New Roman" w:hAnsi="Times New Roman" w:cs="Times New Roman"/>
        </w:rPr>
      </w:pPr>
      <w:r w:rsidRPr="00E00ADE">
        <w:rPr>
          <w:rStyle w:val="FootnoteReference"/>
          <w:rFonts w:ascii="Times New Roman" w:hAnsi="Times New Roman" w:cs="Times New Roman"/>
        </w:rPr>
        <w:footnoteRef/>
      </w:r>
      <w:r w:rsidRPr="00E00ADE">
        <w:rPr>
          <w:rFonts w:ascii="Times New Roman" w:hAnsi="Times New Roman" w:cs="Times New Roman"/>
        </w:rPr>
        <w:t xml:space="preserve"> </w:t>
      </w:r>
      <w:hyperlink r:id="rId2" w:history="1">
        <w:r w:rsidRPr="00E00ADE">
          <w:rPr>
            <w:rStyle w:val="Hyperlink"/>
            <w:rFonts w:ascii="Times New Roman" w:hAnsi="Times New Roman" w:cs="Times New Roman"/>
          </w:rPr>
          <w:t>https://trove.nla.gov.au/newspaper/article/31749797</w:t>
        </w:r>
      </w:hyperlink>
      <w:r w:rsidRPr="00E00ADE">
        <w:rPr>
          <w:rFonts w:ascii="Times New Roman" w:hAnsi="Times New Roman" w:cs="Times New Roman"/>
        </w:rPr>
        <w:t xml:space="preserve"> </w:t>
      </w:r>
    </w:p>
  </w:footnote>
  <w:footnote w:id="10">
    <w:p w:rsidR="006F1864" w:rsidRPr="00E00ADE" w:rsidRDefault="006F1864" w:rsidP="006F1864">
      <w:pPr>
        <w:pStyle w:val="FootnoteText"/>
        <w:rPr>
          <w:rFonts w:ascii="Times New Roman" w:hAnsi="Times New Roman" w:cs="Times New Roman"/>
        </w:rPr>
      </w:pPr>
      <w:r w:rsidRPr="00E00ADE">
        <w:rPr>
          <w:rStyle w:val="FootnoteReference"/>
          <w:rFonts w:ascii="Times New Roman" w:hAnsi="Times New Roman" w:cs="Times New Roman"/>
        </w:rPr>
        <w:footnoteRef/>
      </w:r>
      <w:r w:rsidRPr="00E00ADE">
        <w:rPr>
          <w:rFonts w:ascii="Times New Roman" w:hAnsi="Times New Roman" w:cs="Times New Roman"/>
        </w:rPr>
        <w:t xml:space="preserve"> For example see </w:t>
      </w:r>
      <w:hyperlink r:id="rId3" w:history="1">
        <w:r w:rsidRPr="00E00ADE">
          <w:rPr>
            <w:rStyle w:val="Hyperlink"/>
            <w:rFonts w:ascii="Times New Roman" w:hAnsi="Times New Roman" w:cs="Times New Roman"/>
          </w:rPr>
          <w:t>https://trove.nla.gov.au/newspaper/article/28653297</w:t>
        </w:r>
      </w:hyperlink>
      <w:r w:rsidRPr="00E00ADE">
        <w:rPr>
          <w:rFonts w:ascii="Times New Roman" w:hAnsi="Times New Roman" w:cs="Times New Roman"/>
        </w:rPr>
        <w:t xml:space="preserve">; Gilles was a supporter of Hindmarsh but most of all, he was </w:t>
      </w:r>
      <w:r w:rsidRPr="00E00ADE">
        <w:rPr>
          <w:rFonts w:ascii="Times New Roman" w:hAnsi="Times New Roman" w:cs="Times New Roman"/>
          <w:color w:val="333333"/>
        </w:rPr>
        <w:t xml:space="preserve">appointed colonial treasurer ‘partly because of his wealth and his loan for the initial expenses…The Treasury was generally empty, but Gilles kept it going by personal loans, and carried on his land deals and other business activities as well as bickering with his fellows.’ </w:t>
      </w:r>
      <w:proofErr w:type="spellStart"/>
      <w:r w:rsidRPr="00E00ADE">
        <w:rPr>
          <w:rFonts w:ascii="Times New Roman" w:hAnsi="Times New Roman" w:cs="Times New Roman"/>
        </w:rPr>
        <w:t>Symes</w:t>
      </w:r>
      <w:proofErr w:type="spellEnd"/>
      <w:r w:rsidRPr="00E00ADE">
        <w:rPr>
          <w:rFonts w:ascii="Times New Roman" w:hAnsi="Times New Roman" w:cs="Times New Roman"/>
        </w:rPr>
        <w:t xml:space="preserve"> (1966).  See also Pike p 108.  </w:t>
      </w:r>
    </w:p>
  </w:footnote>
  <w:footnote w:id="11">
    <w:p w:rsidR="006F1864" w:rsidRPr="00E00ADE" w:rsidRDefault="006F1864" w:rsidP="006F1864">
      <w:pPr>
        <w:pStyle w:val="FootnoteText"/>
        <w:rPr>
          <w:rFonts w:ascii="Times New Roman" w:hAnsi="Times New Roman" w:cs="Times New Roman"/>
        </w:rPr>
      </w:pPr>
      <w:r w:rsidRPr="00E00ADE">
        <w:rPr>
          <w:rStyle w:val="FootnoteReference"/>
          <w:rFonts w:ascii="Times New Roman" w:hAnsi="Times New Roman" w:cs="Times New Roman"/>
        </w:rPr>
        <w:footnoteRef/>
      </w:r>
      <w:r w:rsidRPr="00E00ADE">
        <w:rPr>
          <w:rFonts w:ascii="Times New Roman" w:hAnsi="Times New Roman" w:cs="Times New Roman"/>
        </w:rPr>
        <w:t xml:space="preserve"> </w:t>
      </w:r>
      <w:hyperlink r:id="rId4" w:history="1">
        <w:r w:rsidRPr="00E00ADE">
          <w:rPr>
            <w:rStyle w:val="Hyperlink"/>
            <w:rFonts w:ascii="Times New Roman" w:hAnsi="Times New Roman" w:cs="Times New Roman"/>
          </w:rPr>
          <w:t>https://trove.nla.gov.au/newspaper/article/57183706</w:t>
        </w:r>
      </w:hyperlink>
      <w:r w:rsidRPr="00E00ADE">
        <w:rPr>
          <w:rFonts w:ascii="Times New Roman" w:hAnsi="Times New Roman" w:cs="Times New Roman"/>
          <w:color w:val="333333"/>
        </w:rPr>
        <w:t xml:space="preserve">;  </w:t>
      </w:r>
    </w:p>
  </w:footnote>
  <w:footnote w:id="12">
    <w:p w:rsidR="006F1864" w:rsidRPr="00E00ADE" w:rsidRDefault="006F1864" w:rsidP="006F1864">
      <w:pPr>
        <w:pStyle w:val="FootnoteText"/>
        <w:rPr>
          <w:rFonts w:ascii="Times New Roman" w:hAnsi="Times New Roman" w:cs="Times New Roman"/>
        </w:rPr>
      </w:pPr>
      <w:r w:rsidRPr="00E00ADE">
        <w:rPr>
          <w:rStyle w:val="FootnoteReference"/>
          <w:rFonts w:ascii="Times New Roman" w:hAnsi="Times New Roman" w:cs="Times New Roman"/>
        </w:rPr>
        <w:footnoteRef/>
      </w:r>
      <w:r w:rsidRPr="00E00ADE">
        <w:rPr>
          <w:rFonts w:ascii="Times New Roman" w:hAnsi="Times New Roman" w:cs="Times New Roman"/>
        </w:rPr>
        <w:t xml:space="preserve"> </w:t>
      </w:r>
      <w:hyperlink r:id="rId5" w:history="1">
        <w:r w:rsidRPr="00E00ADE">
          <w:rPr>
            <w:rStyle w:val="Hyperlink"/>
            <w:rFonts w:ascii="Times New Roman" w:hAnsi="Times New Roman" w:cs="Times New Roman"/>
          </w:rPr>
          <w:t>https://trove.nla.gov.au/newspaper/article/132201556</w:t>
        </w:r>
      </w:hyperlink>
      <w:r w:rsidRPr="00E00ADE">
        <w:rPr>
          <w:rFonts w:ascii="Times New Roman" w:hAnsi="Times New Roman" w:cs="Times New Roman"/>
        </w:rPr>
        <w:t xml:space="preserve">; Pike (1967) p 244. </w:t>
      </w:r>
    </w:p>
  </w:footnote>
  <w:footnote w:id="13">
    <w:p w:rsidR="006F1864" w:rsidRPr="007F4A8F" w:rsidRDefault="006F1864" w:rsidP="006F1864">
      <w:pPr>
        <w:pStyle w:val="FootnoteText"/>
        <w:rPr>
          <w:rFonts w:ascii="Times New Roman" w:hAnsi="Times New Roman" w:cs="Times New Roman"/>
        </w:rPr>
      </w:pPr>
      <w:r w:rsidRPr="007F4A8F">
        <w:rPr>
          <w:rStyle w:val="FootnoteReference"/>
          <w:rFonts w:ascii="Times New Roman" w:hAnsi="Times New Roman" w:cs="Times New Roman"/>
        </w:rPr>
        <w:footnoteRef/>
      </w:r>
      <w:r w:rsidRPr="007F4A8F">
        <w:rPr>
          <w:rFonts w:ascii="Times New Roman" w:hAnsi="Times New Roman" w:cs="Times New Roman"/>
        </w:rPr>
        <w:t xml:space="preserve"> </w:t>
      </w:r>
      <w:hyperlink r:id="rId6" w:history="1">
        <w:r w:rsidRPr="007F4A8F">
          <w:rPr>
            <w:rStyle w:val="Hyperlink"/>
            <w:rFonts w:ascii="Times New Roman" w:hAnsi="Times New Roman" w:cs="Times New Roman"/>
          </w:rPr>
          <w:t>https://trove.nla.gov.au/newspaper/article/57183706</w:t>
        </w:r>
      </w:hyperlink>
    </w:p>
  </w:footnote>
  <w:footnote w:id="14">
    <w:p w:rsidR="006F1864" w:rsidRPr="007F4A8F" w:rsidRDefault="006F1864" w:rsidP="006F1864">
      <w:pPr>
        <w:pStyle w:val="FootnoteText"/>
        <w:rPr>
          <w:rFonts w:ascii="Times New Roman" w:hAnsi="Times New Roman" w:cs="Times New Roman"/>
        </w:rPr>
      </w:pPr>
      <w:r w:rsidRPr="007F4A8F">
        <w:rPr>
          <w:rStyle w:val="FootnoteReference"/>
          <w:rFonts w:ascii="Times New Roman" w:hAnsi="Times New Roman" w:cs="Times New Roman"/>
        </w:rPr>
        <w:footnoteRef/>
      </w:r>
      <w:r w:rsidRPr="007F4A8F">
        <w:rPr>
          <w:rFonts w:ascii="Times New Roman" w:hAnsi="Times New Roman" w:cs="Times New Roman"/>
        </w:rPr>
        <w:t xml:space="preserve"> Pike (1967) p99. </w:t>
      </w:r>
    </w:p>
  </w:footnote>
  <w:footnote w:id="15">
    <w:p w:rsidR="002E5F1E" w:rsidRDefault="002E5F1E" w:rsidP="002E5F1E">
      <w:pPr>
        <w:pStyle w:val="FootnoteText"/>
      </w:pPr>
      <w:r w:rsidRPr="00820ECA">
        <w:rPr>
          <w:rStyle w:val="FootnoteReference"/>
          <w:rFonts w:ascii="Times New Roman" w:hAnsi="Times New Roman" w:cs="Times New Roman"/>
        </w:rPr>
        <w:footnoteRef/>
      </w:r>
      <w:r w:rsidRPr="00820ECA">
        <w:rPr>
          <w:rFonts w:ascii="Times New Roman" w:hAnsi="Times New Roman" w:cs="Times New Roman"/>
        </w:rPr>
        <w:t xml:space="preserve"> Gouger Street Adelaide S</w:t>
      </w:r>
      <w:r w:rsidR="006241EF">
        <w:rPr>
          <w:rFonts w:ascii="Times New Roman" w:hAnsi="Times New Roman" w:cs="Times New Roman"/>
        </w:rPr>
        <w:t>LSA</w:t>
      </w:r>
      <w:r w:rsidRPr="00820ECA">
        <w:rPr>
          <w:rFonts w:ascii="Times New Roman" w:hAnsi="Times New Roman" w:cs="Times New Roman"/>
        </w:rPr>
        <w:t xml:space="preserve"> [B2187]  </w:t>
      </w:r>
      <w:hyperlink r:id="rId7" w:history="1">
        <w:r w:rsidRPr="00820ECA">
          <w:rPr>
            <w:rStyle w:val="Hyperlink"/>
            <w:rFonts w:ascii="Times New Roman" w:hAnsi="Times New Roman" w:cs="Times New Roman"/>
          </w:rPr>
          <w:t>https://collections.slsa.sa.gov.au/resource/B+2187</w:t>
        </w:r>
      </w:hyperlink>
      <w:r>
        <w:t xml:space="preserve"> </w:t>
      </w:r>
    </w:p>
  </w:footnote>
  <w:footnote w:id="16">
    <w:p w:rsidR="00D32FC0" w:rsidRPr="007F4A8F" w:rsidRDefault="00D32FC0" w:rsidP="00D32FC0">
      <w:pPr>
        <w:pStyle w:val="FootnoteText"/>
        <w:rPr>
          <w:rFonts w:ascii="Times New Roman" w:hAnsi="Times New Roman" w:cs="Times New Roman"/>
        </w:rPr>
      </w:pPr>
      <w:r w:rsidRPr="007F4A8F">
        <w:rPr>
          <w:rStyle w:val="FootnoteReference"/>
          <w:rFonts w:ascii="Times New Roman" w:hAnsi="Times New Roman" w:cs="Times New Roman"/>
        </w:rPr>
        <w:footnoteRef/>
      </w:r>
      <w:r w:rsidRPr="007F4A8F">
        <w:rPr>
          <w:rFonts w:ascii="Times New Roman" w:hAnsi="Times New Roman" w:cs="Times New Roman"/>
        </w:rPr>
        <w:t xml:space="preserve"> Pike (1967) p102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A93" w:rsidRDefault="00F03E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85A" w:rsidRPr="00BC5AD8" w:rsidRDefault="00F03E66" w:rsidP="00BC5AD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A93" w:rsidRDefault="00F03E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A7E60"/>
    <w:multiLevelType w:val="hybridMultilevel"/>
    <w:tmpl w:val="DAF227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AFC1799"/>
    <w:multiLevelType w:val="hybridMultilevel"/>
    <w:tmpl w:val="5B96F4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EF90BA0"/>
    <w:multiLevelType w:val="hybridMultilevel"/>
    <w:tmpl w:val="9BFCA2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14E4341E"/>
    <w:multiLevelType w:val="hybridMultilevel"/>
    <w:tmpl w:val="2AC4F3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1A206C91"/>
    <w:multiLevelType w:val="hybridMultilevel"/>
    <w:tmpl w:val="4538C5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1D730E0B"/>
    <w:multiLevelType w:val="hybridMultilevel"/>
    <w:tmpl w:val="7206E3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1F1F2D9B"/>
    <w:multiLevelType w:val="hybridMultilevel"/>
    <w:tmpl w:val="E7B8FF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24FB6DC5"/>
    <w:multiLevelType w:val="hybridMultilevel"/>
    <w:tmpl w:val="AC0827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271640AA"/>
    <w:multiLevelType w:val="hybridMultilevel"/>
    <w:tmpl w:val="9356D1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287C665D"/>
    <w:multiLevelType w:val="hybridMultilevel"/>
    <w:tmpl w:val="B6FEC8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28D072A9"/>
    <w:multiLevelType w:val="hybridMultilevel"/>
    <w:tmpl w:val="6EA064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290D068A"/>
    <w:multiLevelType w:val="hybridMultilevel"/>
    <w:tmpl w:val="9198E6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2DA66B5C"/>
    <w:multiLevelType w:val="hybridMultilevel"/>
    <w:tmpl w:val="437092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31D46123"/>
    <w:multiLevelType w:val="hybridMultilevel"/>
    <w:tmpl w:val="F7785A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38F1389C"/>
    <w:multiLevelType w:val="hybridMultilevel"/>
    <w:tmpl w:val="85128C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3B4C0B49"/>
    <w:multiLevelType w:val="hybridMultilevel"/>
    <w:tmpl w:val="38349C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3BC47FF1"/>
    <w:multiLevelType w:val="hybridMultilevel"/>
    <w:tmpl w:val="1ACEA2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3CC91DCB"/>
    <w:multiLevelType w:val="hybridMultilevel"/>
    <w:tmpl w:val="54801F5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40314F6E"/>
    <w:multiLevelType w:val="hybridMultilevel"/>
    <w:tmpl w:val="C69A78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42643FC9"/>
    <w:multiLevelType w:val="hybridMultilevel"/>
    <w:tmpl w:val="8006016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42AD2F32"/>
    <w:multiLevelType w:val="hybridMultilevel"/>
    <w:tmpl w:val="397497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439B5E7A"/>
    <w:multiLevelType w:val="hybridMultilevel"/>
    <w:tmpl w:val="6F20B5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44DA2FA2"/>
    <w:multiLevelType w:val="hybridMultilevel"/>
    <w:tmpl w:val="32C292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4770668E"/>
    <w:multiLevelType w:val="hybridMultilevel"/>
    <w:tmpl w:val="3ABE02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nsid w:val="496D22B9"/>
    <w:multiLevelType w:val="hybridMultilevel"/>
    <w:tmpl w:val="331AFC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4A915E1D"/>
    <w:multiLevelType w:val="hybridMultilevel"/>
    <w:tmpl w:val="70365A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4F412993"/>
    <w:multiLevelType w:val="hybridMultilevel"/>
    <w:tmpl w:val="3C9817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nsid w:val="53BC0C33"/>
    <w:multiLevelType w:val="hybridMultilevel"/>
    <w:tmpl w:val="D526A8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nsid w:val="557B13EC"/>
    <w:multiLevelType w:val="hybridMultilevel"/>
    <w:tmpl w:val="DFAA1C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nsid w:val="5A8727F8"/>
    <w:multiLevelType w:val="hybridMultilevel"/>
    <w:tmpl w:val="C64AA3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nsid w:val="60BB3A6F"/>
    <w:multiLevelType w:val="hybridMultilevel"/>
    <w:tmpl w:val="0226CB3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1">
    <w:nsid w:val="62E0730B"/>
    <w:multiLevelType w:val="hybridMultilevel"/>
    <w:tmpl w:val="5DF016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nsid w:val="65244FC9"/>
    <w:multiLevelType w:val="hybridMultilevel"/>
    <w:tmpl w:val="50505F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nsid w:val="66C8434B"/>
    <w:multiLevelType w:val="hybridMultilevel"/>
    <w:tmpl w:val="F3D246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nsid w:val="66E063E9"/>
    <w:multiLevelType w:val="hybridMultilevel"/>
    <w:tmpl w:val="8C12F5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68D90AF9"/>
    <w:multiLevelType w:val="hybridMultilevel"/>
    <w:tmpl w:val="245EA6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nsid w:val="6B060AEA"/>
    <w:multiLevelType w:val="hybridMultilevel"/>
    <w:tmpl w:val="40B85F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nsid w:val="78DF5761"/>
    <w:multiLevelType w:val="hybridMultilevel"/>
    <w:tmpl w:val="ED30D4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F16435B"/>
    <w:multiLevelType w:val="hybridMultilevel"/>
    <w:tmpl w:val="BFEEA0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2"/>
  </w:num>
  <w:num w:numId="2">
    <w:abstractNumId w:val="32"/>
  </w:num>
  <w:num w:numId="3">
    <w:abstractNumId w:val="37"/>
  </w:num>
  <w:num w:numId="4">
    <w:abstractNumId w:val="5"/>
  </w:num>
  <w:num w:numId="5">
    <w:abstractNumId w:val="8"/>
  </w:num>
  <w:num w:numId="6">
    <w:abstractNumId w:val="30"/>
  </w:num>
  <w:num w:numId="7">
    <w:abstractNumId w:val="17"/>
  </w:num>
  <w:num w:numId="8">
    <w:abstractNumId w:val="21"/>
  </w:num>
  <w:num w:numId="9">
    <w:abstractNumId w:val="1"/>
  </w:num>
  <w:num w:numId="10">
    <w:abstractNumId w:val="25"/>
  </w:num>
  <w:num w:numId="11">
    <w:abstractNumId w:val="14"/>
  </w:num>
  <w:num w:numId="12">
    <w:abstractNumId w:val="36"/>
  </w:num>
  <w:num w:numId="13">
    <w:abstractNumId w:val="27"/>
  </w:num>
  <w:num w:numId="14">
    <w:abstractNumId w:val="33"/>
  </w:num>
  <w:num w:numId="15">
    <w:abstractNumId w:val="3"/>
  </w:num>
  <w:num w:numId="16">
    <w:abstractNumId w:val="38"/>
  </w:num>
  <w:num w:numId="17">
    <w:abstractNumId w:val="13"/>
  </w:num>
  <w:num w:numId="18">
    <w:abstractNumId w:val="6"/>
  </w:num>
  <w:num w:numId="19">
    <w:abstractNumId w:val="15"/>
  </w:num>
  <w:num w:numId="20">
    <w:abstractNumId w:val="19"/>
  </w:num>
  <w:num w:numId="21">
    <w:abstractNumId w:val="31"/>
  </w:num>
  <w:num w:numId="22">
    <w:abstractNumId w:val="29"/>
  </w:num>
  <w:num w:numId="23">
    <w:abstractNumId w:val="9"/>
  </w:num>
  <w:num w:numId="24">
    <w:abstractNumId w:val="34"/>
  </w:num>
  <w:num w:numId="25">
    <w:abstractNumId w:val="16"/>
  </w:num>
  <w:num w:numId="26">
    <w:abstractNumId w:val="7"/>
  </w:num>
  <w:num w:numId="27">
    <w:abstractNumId w:val="18"/>
  </w:num>
  <w:num w:numId="28">
    <w:abstractNumId w:val="10"/>
  </w:num>
  <w:num w:numId="29">
    <w:abstractNumId w:val="23"/>
  </w:num>
  <w:num w:numId="30">
    <w:abstractNumId w:val="2"/>
  </w:num>
  <w:num w:numId="31">
    <w:abstractNumId w:val="35"/>
  </w:num>
  <w:num w:numId="32">
    <w:abstractNumId w:val="11"/>
  </w:num>
  <w:num w:numId="33">
    <w:abstractNumId w:val="24"/>
  </w:num>
  <w:num w:numId="34">
    <w:abstractNumId w:val="0"/>
  </w:num>
  <w:num w:numId="35">
    <w:abstractNumId w:val="28"/>
  </w:num>
  <w:num w:numId="36">
    <w:abstractNumId w:val="20"/>
  </w:num>
  <w:num w:numId="37">
    <w:abstractNumId w:val="4"/>
  </w:num>
  <w:num w:numId="38">
    <w:abstractNumId w:val="22"/>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7F8"/>
    <w:rsid w:val="0000585D"/>
    <w:rsid w:val="000069E1"/>
    <w:rsid w:val="000115F0"/>
    <w:rsid w:val="00024CF2"/>
    <w:rsid w:val="00027B75"/>
    <w:rsid w:val="00034FD9"/>
    <w:rsid w:val="00051120"/>
    <w:rsid w:val="0006665E"/>
    <w:rsid w:val="00094573"/>
    <w:rsid w:val="00114A5F"/>
    <w:rsid w:val="001923C3"/>
    <w:rsid w:val="00195644"/>
    <w:rsid w:val="001D785E"/>
    <w:rsid w:val="00204697"/>
    <w:rsid w:val="00244F7D"/>
    <w:rsid w:val="002559AD"/>
    <w:rsid w:val="002826A9"/>
    <w:rsid w:val="00290A8E"/>
    <w:rsid w:val="002A5FDD"/>
    <w:rsid w:val="002C2E6F"/>
    <w:rsid w:val="002E5F1E"/>
    <w:rsid w:val="002F5909"/>
    <w:rsid w:val="0030427A"/>
    <w:rsid w:val="0036029F"/>
    <w:rsid w:val="003E5F5E"/>
    <w:rsid w:val="00403307"/>
    <w:rsid w:val="004041BA"/>
    <w:rsid w:val="00473F33"/>
    <w:rsid w:val="00487DDA"/>
    <w:rsid w:val="004C0F26"/>
    <w:rsid w:val="004F0FB0"/>
    <w:rsid w:val="0054359F"/>
    <w:rsid w:val="005C005A"/>
    <w:rsid w:val="005D13A8"/>
    <w:rsid w:val="005F65B9"/>
    <w:rsid w:val="006241EF"/>
    <w:rsid w:val="006667D2"/>
    <w:rsid w:val="0067331F"/>
    <w:rsid w:val="006747CF"/>
    <w:rsid w:val="00680B26"/>
    <w:rsid w:val="00683D35"/>
    <w:rsid w:val="006E2354"/>
    <w:rsid w:val="006E5BE5"/>
    <w:rsid w:val="006F1864"/>
    <w:rsid w:val="006F4F92"/>
    <w:rsid w:val="0075685A"/>
    <w:rsid w:val="007A4959"/>
    <w:rsid w:val="007A6E5B"/>
    <w:rsid w:val="007F735D"/>
    <w:rsid w:val="0087708C"/>
    <w:rsid w:val="0089340B"/>
    <w:rsid w:val="008B4F7C"/>
    <w:rsid w:val="00923392"/>
    <w:rsid w:val="00972005"/>
    <w:rsid w:val="009853D3"/>
    <w:rsid w:val="00990645"/>
    <w:rsid w:val="00997619"/>
    <w:rsid w:val="00A04EDD"/>
    <w:rsid w:val="00A12A44"/>
    <w:rsid w:val="00A52A7E"/>
    <w:rsid w:val="00A54A53"/>
    <w:rsid w:val="00A5685D"/>
    <w:rsid w:val="00A56964"/>
    <w:rsid w:val="00A9325D"/>
    <w:rsid w:val="00AA5D1C"/>
    <w:rsid w:val="00B02624"/>
    <w:rsid w:val="00B2335F"/>
    <w:rsid w:val="00BC5AD8"/>
    <w:rsid w:val="00C377F8"/>
    <w:rsid w:val="00C63C9B"/>
    <w:rsid w:val="00C72AE1"/>
    <w:rsid w:val="00C83C76"/>
    <w:rsid w:val="00C94124"/>
    <w:rsid w:val="00CA7021"/>
    <w:rsid w:val="00CE1624"/>
    <w:rsid w:val="00D00D38"/>
    <w:rsid w:val="00D01D0F"/>
    <w:rsid w:val="00D32FC0"/>
    <w:rsid w:val="00D51E48"/>
    <w:rsid w:val="00D636DC"/>
    <w:rsid w:val="00D80425"/>
    <w:rsid w:val="00D85AE4"/>
    <w:rsid w:val="00DA1AA5"/>
    <w:rsid w:val="00DD23FA"/>
    <w:rsid w:val="00E003EF"/>
    <w:rsid w:val="00E3304B"/>
    <w:rsid w:val="00E579A5"/>
    <w:rsid w:val="00E74DCD"/>
    <w:rsid w:val="00E770F4"/>
    <w:rsid w:val="00EB6CA7"/>
    <w:rsid w:val="00F03E66"/>
    <w:rsid w:val="00F67578"/>
    <w:rsid w:val="00F85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uiPriority="22" w:unhideWhenUsed="0" w:qFormat="1"/>
    <w:lsdException w:name="Emphasis"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semiHidden="0"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D85AE4"/>
    <w:pPr>
      <w:ind w:firstLine="360"/>
    </w:pPr>
  </w:style>
  <w:style w:type="paragraph" w:styleId="Heading1">
    <w:name w:val="heading 1"/>
    <w:basedOn w:val="Normal"/>
    <w:next w:val="Normal"/>
    <w:link w:val="Heading1Char"/>
    <w:uiPriority w:val="9"/>
    <w:qFormat/>
    <w:rsid w:val="0075685A"/>
    <w:pPr>
      <w:ind w:firstLine="0"/>
      <w:outlineLvl w:val="0"/>
    </w:pPr>
    <w:rPr>
      <w:b/>
      <w:sz w:val="144"/>
      <w:szCs w:val="96"/>
    </w:rPr>
  </w:style>
  <w:style w:type="paragraph" w:styleId="Heading2">
    <w:name w:val="heading 2"/>
    <w:basedOn w:val="Normal"/>
    <w:next w:val="Normal"/>
    <w:link w:val="Heading2Char"/>
    <w:uiPriority w:val="9"/>
    <w:qFormat/>
    <w:rsid w:val="0075685A"/>
    <w:pPr>
      <w:ind w:firstLine="0"/>
      <w:outlineLvl w:val="1"/>
    </w:pPr>
    <w:rPr>
      <w:sz w:val="52"/>
      <w:szCs w:val="96"/>
    </w:rPr>
  </w:style>
  <w:style w:type="paragraph" w:styleId="Heading3">
    <w:name w:val="heading 3"/>
    <w:basedOn w:val="Normal"/>
    <w:next w:val="Normal"/>
    <w:link w:val="Heading3Char"/>
    <w:uiPriority w:val="9"/>
    <w:qFormat/>
    <w:rsid w:val="00D85AE4"/>
    <w:pPr>
      <w:ind w:firstLine="0"/>
      <w:jc w:val="center"/>
      <w:outlineLvl w:val="2"/>
    </w:pPr>
    <w:rPr>
      <w:rFonts w:cstheme="majorHAnsi"/>
      <w:b/>
      <w:caps/>
      <w:noProof/>
      <w:sz w:val="144"/>
      <w:szCs w:val="96"/>
    </w:rPr>
  </w:style>
  <w:style w:type="paragraph" w:styleId="Heading4">
    <w:name w:val="heading 4"/>
    <w:basedOn w:val="Normal"/>
    <w:next w:val="Normal"/>
    <w:link w:val="Heading4Char"/>
    <w:uiPriority w:val="9"/>
    <w:qFormat/>
    <w:rsid w:val="00D85AE4"/>
    <w:pPr>
      <w:ind w:firstLine="0"/>
      <w:jc w:val="center"/>
      <w:outlineLvl w:val="3"/>
    </w:pPr>
    <w:rPr>
      <w:rFonts w:cstheme="minorHAnsi"/>
      <w:i/>
      <w:noProof/>
      <w:color w:val="FFFFFF" w:themeColor="background1"/>
      <w:sz w:val="56"/>
      <w:szCs w:val="44"/>
    </w:rPr>
  </w:style>
  <w:style w:type="paragraph" w:styleId="Heading5">
    <w:name w:val="heading 5"/>
    <w:basedOn w:val="Normal"/>
    <w:next w:val="Normal"/>
    <w:link w:val="Heading5Char"/>
    <w:uiPriority w:val="9"/>
    <w:qFormat/>
    <w:rsid w:val="0075685A"/>
    <w:pPr>
      <w:autoSpaceDE w:val="0"/>
      <w:autoSpaceDN w:val="0"/>
      <w:adjustRightInd w:val="0"/>
      <w:ind w:firstLine="0"/>
      <w:outlineLvl w:val="4"/>
    </w:pPr>
    <w:rPr>
      <w:rFonts w:cs="Times New Roman"/>
      <w:b/>
      <w:bCs/>
      <w:i/>
      <w:color w:val="FFFFFF" w:themeColor="background1"/>
      <w:sz w:val="160"/>
      <w:szCs w:val="96"/>
      <w14:textOutline w14:w="9525" w14:cap="rnd" w14:cmpd="sng" w14:algn="ctr">
        <w14:noFill/>
        <w14:prstDash w14:val="solid"/>
        <w14:bevel/>
      </w14:textOutline>
    </w:rPr>
  </w:style>
  <w:style w:type="paragraph" w:styleId="Heading6">
    <w:name w:val="heading 6"/>
    <w:basedOn w:val="Normal"/>
    <w:next w:val="Normal"/>
    <w:link w:val="Heading6Char"/>
    <w:uiPriority w:val="9"/>
    <w:qFormat/>
    <w:rsid w:val="0075685A"/>
    <w:pPr>
      <w:autoSpaceDE w:val="0"/>
      <w:autoSpaceDN w:val="0"/>
      <w:adjustRightInd w:val="0"/>
      <w:ind w:firstLine="0"/>
      <w:outlineLvl w:val="5"/>
    </w:pPr>
    <w:rPr>
      <w:rFonts w:asciiTheme="majorHAnsi" w:hAnsiTheme="majorHAnsi" w:cs="Arial"/>
      <w:color w:val="FFFFFF" w:themeColor="background1"/>
      <w:sz w:val="44"/>
      <w:szCs w:val="36"/>
      <w14:textOutline w14:w="9525" w14:cap="rnd" w14:cmpd="sng" w14:algn="ctr">
        <w14:noFill/>
        <w14:prstDash w14:val="solid"/>
        <w14:bevel/>
      </w14:textOutline>
    </w:rPr>
  </w:style>
  <w:style w:type="paragraph" w:styleId="Heading7">
    <w:name w:val="heading 7"/>
    <w:basedOn w:val="Normal"/>
    <w:next w:val="Normal"/>
    <w:link w:val="Heading7Char"/>
    <w:uiPriority w:val="9"/>
    <w:qFormat/>
    <w:rsid w:val="00D85AE4"/>
    <w:pPr>
      <w:ind w:left="432" w:firstLine="0"/>
      <w:jc w:val="center"/>
      <w:outlineLvl w:val="6"/>
    </w:pPr>
    <w:rPr>
      <w:rFonts w:cs="Times New Roman"/>
      <w:b/>
      <w:bCs/>
      <w:color w:val="000000" w:themeColor="text1"/>
      <w:sz w:val="96"/>
      <w:szCs w:val="96"/>
      <w14:textOutline w14:w="9525" w14:cap="rnd" w14:cmpd="sng" w14:algn="ctr">
        <w14:noFill/>
        <w14:prstDash w14:val="solid"/>
        <w14:bevel/>
      </w14:textOutline>
    </w:rPr>
  </w:style>
  <w:style w:type="paragraph" w:styleId="Heading8">
    <w:name w:val="heading 8"/>
    <w:basedOn w:val="Normal"/>
    <w:next w:val="Normal"/>
    <w:link w:val="Heading8Char"/>
    <w:uiPriority w:val="9"/>
    <w:qFormat/>
    <w:rsid w:val="004041BA"/>
    <w:pPr>
      <w:ind w:firstLine="0"/>
      <w:jc w:val="center"/>
      <w:outlineLvl w:val="7"/>
    </w:pPr>
    <w:rPr>
      <w:rFonts w:asciiTheme="majorHAnsi" w:hAnsiTheme="majorHAnsi" w:cs="Arial"/>
      <w:i/>
      <w:color w:val="7B230B" w:themeColor="accent1" w:themeShade="BF"/>
      <w:sz w:val="56"/>
      <w:szCs w:val="36"/>
      <w14:textOutline w14:w="9525" w14:cap="rnd"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63C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75685A"/>
    <w:pPr>
      <w:autoSpaceDE w:val="0"/>
      <w:autoSpaceDN w:val="0"/>
      <w:adjustRightInd w:val="0"/>
      <w:spacing w:line="288" w:lineRule="auto"/>
      <w:ind w:firstLine="0"/>
      <w:textAlignment w:val="center"/>
    </w:pPr>
    <w:rPr>
      <w:rFonts w:ascii="MinionPro-Regular" w:eastAsiaTheme="minorEastAsia" w:hAnsi="MinionPro-Regular" w:cs="MinionPro-Regular"/>
      <w:color w:val="000000"/>
      <w:lang w:val="es-ES_tradnl" w:eastAsia="ja-JP"/>
    </w:rPr>
  </w:style>
  <w:style w:type="paragraph" w:styleId="Header">
    <w:name w:val="header"/>
    <w:basedOn w:val="Normal"/>
    <w:link w:val="HeaderChar"/>
    <w:uiPriority w:val="99"/>
    <w:unhideWhenUsed/>
    <w:rsid w:val="0075685A"/>
    <w:pPr>
      <w:tabs>
        <w:tab w:val="center" w:pos="4680"/>
        <w:tab w:val="right" w:pos="9360"/>
      </w:tabs>
      <w:ind w:firstLine="0"/>
    </w:pPr>
  </w:style>
  <w:style w:type="character" w:customStyle="1" w:styleId="HeaderChar">
    <w:name w:val="Header Char"/>
    <w:basedOn w:val="DefaultParagraphFont"/>
    <w:link w:val="Header"/>
    <w:uiPriority w:val="99"/>
    <w:rsid w:val="0075685A"/>
  </w:style>
  <w:style w:type="paragraph" w:styleId="Footer">
    <w:name w:val="footer"/>
    <w:basedOn w:val="Normal"/>
    <w:link w:val="FooterChar"/>
    <w:uiPriority w:val="99"/>
    <w:unhideWhenUsed/>
    <w:rsid w:val="0075685A"/>
    <w:pPr>
      <w:tabs>
        <w:tab w:val="center" w:pos="4680"/>
        <w:tab w:val="right" w:pos="9360"/>
      </w:tabs>
      <w:ind w:right="634" w:firstLine="0"/>
      <w:jc w:val="right"/>
    </w:pPr>
  </w:style>
  <w:style w:type="character" w:customStyle="1" w:styleId="FooterChar">
    <w:name w:val="Footer Char"/>
    <w:basedOn w:val="DefaultParagraphFont"/>
    <w:link w:val="Footer"/>
    <w:uiPriority w:val="99"/>
    <w:rsid w:val="0075685A"/>
  </w:style>
  <w:style w:type="character" w:styleId="PageNumber">
    <w:name w:val="page number"/>
    <w:basedOn w:val="DefaultParagraphFont"/>
    <w:uiPriority w:val="99"/>
    <w:semiHidden/>
    <w:unhideWhenUsed/>
    <w:rsid w:val="0087708C"/>
  </w:style>
  <w:style w:type="character" w:styleId="PlaceholderText">
    <w:name w:val="Placeholder Text"/>
    <w:basedOn w:val="DefaultParagraphFont"/>
    <w:uiPriority w:val="99"/>
    <w:semiHidden/>
    <w:rsid w:val="006F4F92"/>
    <w:rPr>
      <w:color w:val="808080"/>
    </w:rPr>
  </w:style>
  <w:style w:type="paragraph" w:styleId="Title">
    <w:name w:val="Title"/>
    <w:basedOn w:val="Normal"/>
    <w:next w:val="Normal"/>
    <w:link w:val="TitleChar"/>
    <w:uiPriority w:val="10"/>
    <w:qFormat/>
    <w:rsid w:val="0075685A"/>
    <w:pPr>
      <w:ind w:firstLine="0"/>
      <w:jc w:val="center"/>
    </w:pPr>
    <w:rPr>
      <w:caps/>
      <w:color w:val="FFFFFF" w:themeColor="background1"/>
      <w:sz w:val="110"/>
      <w:szCs w:val="110"/>
    </w:rPr>
  </w:style>
  <w:style w:type="character" w:customStyle="1" w:styleId="TitleChar">
    <w:name w:val="Title Char"/>
    <w:basedOn w:val="DefaultParagraphFont"/>
    <w:link w:val="Title"/>
    <w:uiPriority w:val="10"/>
    <w:rsid w:val="0075685A"/>
    <w:rPr>
      <w:caps/>
      <w:color w:val="FFFFFF" w:themeColor="background1"/>
      <w:sz w:val="110"/>
      <w:szCs w:val="110"/>
    </w:rPr>
  </w:style>
  <w:style w:type="character" w:customStyle="1" w:styleId="Heading1Char">
    <w:name w:val="Heading 1 Char"/>
    <w:basedOn w:val="DefaultParagraphFont"/>
    <w:link w:val="Heading1"/>
    <w:uiPriority w:val="9"/>
    <w:rsid w:val="0075685A"/>
    <w:rPr>
      <w:b/>
      <w:sz w:val="144"/>
      <w:szCs w:val="96"/>
    </w:rPr>
  </w:style>
  <w:style w:type="character" w:customStyle="1" w:styleId="Heading2Char">
    <w:name w:val="Heading 2 Char"/>
    <w:basedOn w:val="DefaultParagraphFont"/>
    <w:link w:val="Heading2"/>
    <w:uiPriority w:val="9"/>
    <w:rsid w:val="0075685A"/>
    <w:rPr>
      <w:sz w:val="52"/>
      <w:szCs w:val="96"/>
    </w:rPr>
  </w:style>
  <w:style w:type="paragraph" w:customStyle="1" w:styleId="HeaderRight">
    <w:name w:val="Header Right"/>
    <w:basedOn w:val="BasicParagraph"/>
    <w:qFormat/>
    <w:rsid w:val="00AA5D1C"/>
    <w:pPr>
      <w:contextualSpacing/>
      <w:jc w:val="center"/>
    </w:pPr>
    <w:rPr>
      <w:rFonts w:asciiTheme="majorHAnsi" w:hAnsiTheme="majorHAnsi" w:cstheme="minorHAnsi"/>
      <w:color w:val="000000" w:themeColor="text1"/>
      <w:sz w:val="21"/>
      <w:szCs w:val="21"/>
    </w:rPr>
  </w:style>
  <w:style w:type="paragraph" w:customStyle="1" w:styleId="HeaderLeft">
    <w:name w:val="Header Left"/>
    <w:basedOn w:val="Normal"/>
    <w:qFormat/>
    <w:rsid w:val="0075685A"/>
    <w:pPr>
      <w:ind w:firstLine="0"/>
      <w:jc w:val="center"/>
    </w:pPr>
  </w:style>
  <w:style w:type="paragraph" w:customStyle="1" w:styleId="Tagline">
    <w:name w:val="Tagline"/>
    <w:basedOn w:val="Normal"/>
    <w:qFormat/>
    <w:rsid w:val="0075685A"/>
    <w:pPr>
      <w:ind w:firstLine="0"/>
      <w:jc w:val="center"/>
    </w:pPr>
    <w:rPr>
      <w:rFonts w:asciiTheme="majorHAnsi" w:hAnsiTheme="majorHAnsi" w:cs="Arial"/>
      <w:bCs/>
      <w:color w:val="272726"/>
      <w:spacing w:val="28"/>
      <w:sz w:val="32"/>
      <w:szCs w:val="46"/>
    </w:rPr>
  </w:style>
  <w:style w:type="character" w:customStyle="1" w:styleId="Heading3Char">
    <w:name w:val="Heading 3 Char"/>
    <w:basedOn w:val="DefaultParagraphFont"/>
    <w:link w:val="Heading3"/>
    <w:uiPriority w:val="9"/>
    <w:rsid w:val="00D85AE4"/>
    <w:rPr>
      <w:rFonts w:cstheme="majorHAnsi"/>
      <w:b/>
      <w:caps/>
      <w:noProof/>
      <w:sz w:val="144"/>
      <w:szCs w:val="96"/>
    </w:rPr>
  </w:style>
  <w:style w:type="character" w:customStyle="1" w:styleId="Heading4Char">
    <w:name w:val="Heading 4 Char"/>
    <w:basedOn w:val="DefaultParagraphFont"/>
    <w:link w:val="Heading4"/>
    <w:uiPriority w:val="9"/>
    <w:rsid w:val="00D85AE4"/>
    <w:rPr>
      <w:rFonts w:cstheme="minorHAnsi"/>
      <w:i/>
      <w:noProof/>
      <w:color w:val="FFFFFF" w:themeColor="background1"/>
      <w:sz w:val="56"/>
      <w:szCs w:val="44"/>
    </w:rPr>
  </w:style>
  <w:style w:type="paragraph" w:styleId="Quote">
    <w:name w:val="Quote"/>
    <w:basedOn w:val="Normal"/>
    <w:next w:val="Normal"/>
    <w:link w:val="QuoteChar"/>
    <w:uiPriority w:val="29"/>
    <w:qFormat/>
    <w:rsid w:val="0075685A"/>
    <w:pPr>
      <w:ind w:firstLine="0"/>
      <w:jc w:val="center"/>
    </w:pPr>
    <w:rPr>
      <w:rFonts w:cstheme="majorHAnsi"/>
      <w:b/>
      <w:i/>
      <w:noProof/>
      <w:color w:val="000F64"/>
      <w:sz w:val="36"/>
      <w14:textOutline w14:w="9525" w14:cap="rnd" w14:cmpd="sng" w14:algn="ctr">
        <w14:noFill/>
        <w14:prstDash w14:val="solid"/>
        <w14:bevel/>
      </w14:textOutline>
    </w:rPr>
  </w:style>
  <w:style w:type="character" w:customStyle="1" w:styleId="QuoteChar">
    <w:name w:val="Quote Char"/>
    <w:basedOn w:val="DefaultParagraphFont"/>
    <w:link w:val="Quote"/>
    <w:uiPriority w:val="29"/>
    <w:rsid w:val="0075685A"/>
    <w:rPr>
      <w:rFonts w:cstheme="majorHAnsi"/>
      <w:b/>
      <w:i/>
      <w:noProof/>
      <w:color w:val="000F64"/>
      <w:sz w:val="36"/>
      <w14:textOutline w14:w="9525" w14:cap="rnd" w14:cmpd="sng" w14:algn="ctr">
        <w14:noFill/>
        <w14:prstDash w14:val="solid"/>
        <w14:bevel/>
      </w14:textOutline>
    </w:rPr>
  </w:style>
  <w:style w:type="character" w:customStyle="1" w:styleId="Heading5Char">
    <w:name w:val="Heading 5 Char"/>
    <w:basedOn w:val="DefaultParagraphFont"/>
    <w:link w:val="Heading5"/>
    <w:uiPriority w:val="9"/>
    <w:rsid w:val="0075685A"/>
    <w:rPr>
      <w:rFonts w:cs="Times New Roman"/>
      <w:b/>
      <w:bCs/>
      <w:i/>
      <w:color w:val="FFFFFF" w:themeColor="background1"/>
      <w:sz w:val="160"/>
      <w:szCs w:val="96"/>
      <w14:textOutline w14:w="9525" w14:cap="rnd" w14:cmpd="sng" w14:algn="ctr">
        <w14:noFill/>
        <w14:prstDash w14:val="solid"/>
        <w14:bevel/>
      </w14:textOutline>
    </w:rPr>
  </w:style>
  <w:style w:type="character" w:customStyle="1" w:styleId="Heading6Char">
    <w:name w:val="Heading 6 Char"/>
    <w:basedOn w:val="DefaultParagraphFont"/>
    <w:link w:val="Heading6"/>
    <w:uiPriority w:val="9"/>
    <w:rsid w:val="0075685A"/>
    <w:rPr>
      <w:rFonts w:asciiTheme="majorHAnsi" w:hAnsiTheme="majorHAnsi" w:cs="Arial"/>
      <w:color w:val="FFFFFF" w:themeColor="background1"/>
      <w:sz w:val="44"/>
      <w:szCs w:val="36"/>
      <w14:textOutline w14:w="9525" w14:cap="rnd" w14:cmpd="sng" w14:algn="ctr">
        <w14:noFill/>
        <w14:prstDash w14:val="solid"/>
        <w14:bevel/>
      </w14:textOutline>
    </w:rPr>
  </w:style>
  <w:style w:type="character" w:customStyle="1" w:styleId="Heading7Char">
    <w:name w:val="Heading 7 Char"/>
    <w:basedOn w:val="DefaultParagraphFont"/>
    <w:link w:val="Heading7"/>
    <w:uiPriority w:val="9"/>
    <w:rsid w:val="00D85AE4"/>
    <w:rPr>
      <w:rFonts w:cs="Times New Roman"/>
      <w:b/>
      <w:bCs/>
      <w:color w:val="000000" w:themeColor="text1"/>
      <w:sz w:val="96"/>
      <w:szCs w:val="96"/>
      <w14:textOutline w14:w="9525" w14:cap="rnd" w14:cmpd="sng" w14:algn="ctr">
        <w14:noFill/>
        <w14:prstDash w14:val="solid"/>
        <w14:bevel/>
      </w14:textOutline>
    </w:rPr>
  </w:style>
  <w:style w:type="character" w:customStyle="1" w:styleId="Heading8Char">
    <w:name w:val="Heading 8 Char"/>
    <w:basedOn w:val="DefaultParagraphFont"/>
    <w:link w:val="Heading8"/>
    <w:uiPriority w:val="9"/>
    <w:rsid w:val="004041BA"/>
    <w:rPr>
      <w:rFonts w:asciiTheme="majorHAnsi" w:hAnsiTheme="majorHAnsi" w:cs="Arial"/>
      <w:i/>
      <w:color w:val="7B230B" w:themeColor="accent1" w:themeShade="BF"/>
      <w:sz w:val="56"/>
      <w:szCs w:val="36"/>
      <w14:textOutline w14:w="9525" w14:cap="rnd" w14:cmpd="sng" w14:algn="ctr">
        <w14:noFill/>
        <w14:prstDash w14:val="solid"/>
        <w14:bevel/>
      </w14:textOutline>
    </w:rPr>
  </w:style>
  <w:style w:type="paragraph" w:customStyle="1" w:styleId="NormalAlt">
    <w:name w:val="Normal Alt"/>
    <w:basedOn w:val="Normal"/>
    <w:qFormat/>
    <w:rsid w:val="004041BA"/>
    <w:rPr>
      <w:sz w:val="22"/>
      <w:szCs w:val="22"/>
    </w:rPr>
  </w:style>
  <w:style w:type="paragraph" w:customStyle="1" w:styleId="Images">
    <w:name w:val="Images"/>
    <w:basedOn w:val="Normal"/>
    <w:qFormat/>
    <w:rsid w:val="0075685A"/>
    <w:pPr>
      <w:ind w:firstLine="0"/>
    </w:pPr>
    <w:rPr>
      <w:noProof/>
      <w:sz w:val="22"/>
      <w:szCs w:val="22"/>
    </w:rPr>
  </w:style>
  <w:style w:type="paragraph" w:styleId="Subtitle">
    <w:name w:val="Subtitle"/>
    <w:basedOn w:val="Normal"/>
    <w:next w:val="Normal"/>
    <w:link w:val="SubtitleChar"/>
    <w:uiPriority w:val="11"/>
    <w:qFormat/>
    <w:rsid w:val="0075685A"/>
    <w:pPr>
      <w:numPr>
        <w:ilvl w:val="1"/>
      </w:numPr>
      <w:spacing w:after="160"/>
      <w:ind w:firstLine="3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75685A"/>
    <w:rPr>
      <w:rFonts w:eastAsiaTheme="minorEastAsia"/>
      <w:color w:val="5A5A5A" w:themeColor="text1" w:themeTint="A5"/>
      <w:spacing w:val="15"/>
      <w:sz w:val="22"/>
      <w:szCs w:val="22"/>
    </w:rPr>
  </w:style>
  <w:style w:type="paragraph" w:customStyle="1" w:styleId="Navigation">
    <w:name w:val="Navigation"/>
    <w:basedOn w:val="Normal"/>
    <w:qFormat/>
    <w:rsid w:val="007F735D"/>
    <w:pPr>
      <w:jc w:val="center"/>
    </w:pPr>
    <w:rPr>
      <w:b/>
      <w:sz w:val="18"/>
    </w:rPr>
  </w:style>
  <w:style w:type="paragraph" w:styleId="FootnoteText">
    <w:name w:val="footnote text"/>
    <w:basedOn w:val="Normal"/>
    <w:link w:val="FootnoteTextChar"/>
    <w:uiPriority w:val="99"/>
    <w:semiHidden/>
    <w:unhideWhenUsed/>
    <w:rsid w:val="00C377F8"/>
    <w:pPr>
      <w:ind w:firstLine="0"/>
    </w:pPr>
    <w:rPr>
      <w:sz w:val="20"/>
      <w:szCs w:val="20"/>
      <w:lang w:val="en-AU"/>
    </w:rPr>
  </w:style>
  <w:style w:type="character" w:customStyle="1" w:styleId="FootnoteTextChar">
    <w:name w:val="Footnote Text Char"/>
    <w:basedOn w:val="DefaultParagraphFont"/>
    <w:link w:val="FootnoteText"/>
    <w:uiPriority w:val="99"/>
    <w:semiHidden/>
    <w:rsid w:val="00C377F8"/>
    <w:rPr>
      <w:sz w:val="20"/>
      <w:szCs w:val="20"/>
      <w:lang w:val="en-AU"/>
    </w:rPr>
  </w:style>
  <w:style w:type="character" w:styleId="FootnoteReference">
    <w:name w:val="footnote reference"/>
    <w:basedOn w:val="DefaultParagraphFont"/>
    <w:uiPriority w:val="99"/>
    <w:semiHidden/>
    <w:unhideWhenUsed/>
    <w:rsid w:val="00C377F8"/>
    <w:rPr>
      <w:vertAlign w:val="superscript"/>
    </w:rPr>
  </w:style>
  <w:style w:type="character" w:styleId="Hyperlink">
    <w:name w:val="Hyperlink"/>
    <w:basedOn w:val="DefaultParagraphFont"/>
    <w:uiPriority w:val="99"/>
    <w:unhideWhenUsed/>
    <w:rsid w:val="00C377F8"/>
    <w:rPr>
      <w:color w:val="6B9F25" w:themeColor="hyperlink"/>
      <w:u w:val="single"/>
    </w:rPr>
  </w:style>
  <w:style w:type="paragraph" w:styleId="ListParagraph">
    <w:name w:val="List Paragraph"/>
    <w:basedOn w:val="Normal"/>
    <w:uiPriority w:val="34"/>
    <w:qFormat/>
    <w:rsid w:val="00C377F8"/>
    <w:pPr>
      <w:spacing w:after="200" w:line="276" w:lineRule="auto"/>
      <w:ind w:left="720" w:firstLine="0"/>
      <w:contextualSpacing/>
    </w:pPr>
    <w:rPr>
      <w:sz w:val="22"/>
      <w:szCs w:val="22"/>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uiPriority="22" w:unhideWhenUsed="0" w:qFormat="1"/>
    <w:lsdException w:name="Emphasis"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semiHidden="0"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D85AE4"/>
    <w:pPr>
      <w:ind w:firstLine="360"/>
    </w:pPr>
  </w:style>
  <w:style w:type="paragraph" w:styleId="Heading1">
    <w:name w:val="heading 1"/>
    <w:basedOn w:val="Normal"/>
    <w:next w:val="Normal"/>
    <w:link w:val="Heading1Char"/>
    <w:uiPriority w:val="9"/>
    <w:qFormat/>
    <w:rsid w:val="0075685A"/>
    <w:pPr>
      <w:ind w:firstLine="0"/>
      <w:outlineLvl w:val="0"/>
    </w:pPr>
    <w:rPr>
      <w:b/>
      <w:sz w:val="144"/>
      <w:szCs w:val="96"/>
    </w:rPr>
  </w:style>
  <w:style w:type="paragraph" w:styleId="Heading2">
    <w:name w:val="heading 2"/>
    <w:basedOn w:val="Normal"/>
    <w:next w:val="Normal"/>
    <w:link w:val="Heading2Char"/>
    <w:uiPriority w:val="9"/>
    <w:qFormat/>
    <w:rsid w:val="0075685A"/>
    <w:pPr>
      <w:ind w:firstLine="0"/>
      <w:outlineLvl w:val="1"/>
    </w:pPr>
    <w:rPr>
      <w:sz w:val="52"/>
      <w:szCs w:val="96"/>
    </w:rPr>
  </w:style>
  <w:style w:type="paragraph" w:styleId="Heading3">
    <w:name w:val="heading 3"/>
    <w:basedOn w:val="Normal"/>
    <w:next w:val="Normal"/>
    <w:link w:val="Heading3Char"/>
    <w:uiPriority w:val="9"/>
    <w:qFormat/>
    <w:rsid w:val="00D85AE4"/>
    <w:pPr>
      <w:ind w:firstLine="0"/>
      <w:jc w:val="center"/>
      <w:outlineLvl w:val="2"/>
    </w:pPr>
    <w:rPr>
      <w:rFonts w:cstheme="majorHAnsi"/>
      <w:b/>
      <w:caps/>
      <w:noProof/>
      <w:sz w:val="144"/>
      <w:szCs w:val="96"/>
    </w:rPr>
  </w:style>
  <w:style w:type="paragraph" w:styleId="Heading4">
    <w:name w:val="heading 4"/>
    <w:basedOn w:val="Normal"/>
    <w:next w:val="Normal"/>
    <w:link w:val="Heading4Char"/>
    <w:uiPriority w:val="9"/>
    <w:qFormat/>
    <w:rsid w:val="00D85AE4"/>
    <w:pPr>
      <w:ind w:firstLine="0"/>
      <w:jc w:val="center"/>
      <w:outlineLvl w:val="3"/>
    </w:pPr>
    <w:rPr>
      <w:rFonts w:cstheme="minorHAnsi"/>
      <w:i/>
      <w:noProof/>
      <w:color w:val="FFFFFF" w:themeColor="background1"/>
      <w:sz w:val="56"/>
      <w:szCs w:val="44"/>
    </w:rPr>
  </w:style>
  <w:style w:type="paragraph" w:styleId="Heading5">
    <w:name w:val="heading 5"/>
    <w:basedOn w:val="Normal"/>
    <w:next w:val="Normal"/>
    <w:link w:val="Heading5Char"/>
    <w:uiPriority w:val="9"/>
    <w:qFormat/>
    <w:rsid w:val="0075685A"/>
    <w:pPr>
      <w:autoSpaceDE w:val="0"/>
      <w:autoSpaceDN w:val="0"/>
      <w:adjustRightInd w:val="0"/>
      <w:ind w:firstLine="0"/>
      <w:outlineLvl w:val="4"/>
    </w:pPr>
    <w:rPr>
      <w:rFonts w:cs="Times New Roman"/>
      <w:b/>
      <w:bCs/>
      <w:i/>
      <w:color w:val="FFFFFF" w:themeColor="background1"/>
      <w:sz w:val="160"/>
      <w:szCs w:val="96"/>
      <w14:textOutline w14:w="9525" w14:cap="rnd" w14:cmpd="sng" w14:algn="ctr">
        <w14:noFill/>
        <w14:prstDash w14:val="solid"/>
        <w14:bevel/>
      </w14:textOutline>
    </w:rPr>
  </w:style>
  <w:style w:type="paragraph" w:styleId="Heading6">
    <w:name w:val="heading 6"/>
    <w:basedOn w:val="Normal"/>
    <w:next w:val="Normal"/>
    <w:link w:val="Heading6Char"/>
    <w:uiPriority w:val="9"/>
    <w:qFormat/>
    <w:rsid w:val="0075685A"/>
    <w:pPr>
      <w:autoSpaceDE w:val="0"/>
      <w:autoSpaceDN w:val="0"/>
      <w:adjustRightInd w:val="0"/>
      <w:ind w:firstLine="0"/>
      <w:outlineLvl w:val="5"/>
    </w:pPr>
    <w:rPr>
      <w:rFonts w:asciiTheme="majorHAnsi" w:hAnsiTheme="majorHAnsi" w:cs="Arial"/>
      <w:color w:val="FFFFFF" w:themeColor="background1"/>
      <w:sz w:val="44"/>
      <w:szCs w:val="36"/>
      <w14:textOutline w14:w="9525" w14:cap="rnd" w14:cmpd="sng" w14:algn="ctr">
        <w14:noFill/>
        <w14:prstDash w14:val="solid"/>
        <w14:bevel/>
      </w14:textOutline>
    </w:rPr>
  </w:style>
  <w:style w:type="paragraph" w:styleId="Heading7">
    <w:name w:val="heading 7"/>
    <w:basedOn w:val="Normal"/>
    <w:next w:val="Normal"/>
    <w:link w:val="Heading7Char"/>
    <w:uiPriority w:val="9"/>
    <w:qFormat/>
    <w:rsid w:val="00D85AE4"/>
    <w:pPr>
      <w:ind w:left="432" w:firstLine="0"/>
      <w:jc w:val="center"/>
      <w:outlineLvl w:val="6"/>
    </w:pPr>
    <w:rPr>
      <w:rFonts w:cs="Times New Roman"/>
      <w:b/>
      <w:bCs/>
      <w:color w:val="000000" w:themeColor="text1"/>
      <w:sz w:val="96"/>
      <w:szCs w:val="96"/>
      <w14:textOutline w14:w="9525" w14:cap="rnd" w14:cmpd="sng" w14:algn="ctr">
        <w14:noFill/>
        <w14:prstDash w14:val="solid"/>
        <w14:bevel/>
      </w14:textOutline>
    </w:rPr>
  </w:style>
  <w:style w:type="paragraph" w:styleId="Heading8">
    <w:name w:val="heading 8"/>
    <w:basedOn w:val="Normal"/>
    <w:next w:val="Normal"/>
    <w:link w:val="Heading8Char"/>
    <w:uiPriority w:val="9"/>
    <w:qFormat/>
    <w:rsid w:val="004041BA"/>
    <w:pPr>
      <w:ind w:firstLine="0"/>
      <w:jc w:val="center"/>
      <w:outlineLvl w:val="7"/>
    </w:pPr>
    <w:rPr>
      <w:rFonts w:asciiTheme="majorHAnsi" w:hAnsiTheme="majorHAnsi" w:cs="Arial"/>
      <w:i/>
      <w:color w:val="7B230B" w:themeColor="accent1" w:themeShade="BF"/>
      <w:sz w:val="56"/>
      <w:szCs w:val="36"/>
      <w14:textOutline w14:w="9525" w14:cap="rnd"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63C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75685A"/>
    <w:pPr>
      <w:autoSpaceDE w:val="0"/>
      <w:autoSpaceDN w:val="0"/>
      <w:adjustRightInd w:val="0"/>
      <w:spacing w:line="288" w:lineRule="auto"/>
      <w:ind w:firstLine="0"/>
      <w:textAlignment w:val="center"/>
    </w:pPr>
    <w:rPr>
      <w:rFonts w:ascii="MinionPro-Regular" w:eastAsiaTheme="minorEastAsia" w:hAnsi="MinionPro-Regular" w:cs="MinionPro-Regular"/>
      <w:color w:val="000000"/>
      <w:lang w:val="es-ES_tradnl" w:eastAsia="ja-JP"/>
    </w:rPr>
  </w:style>
  <w:style w:type="paragraph" w:styleId="Header">
    <w:name w:val="header"/>
    <w:basedOn w:val="Normal"/>
    <w:link w:val="HeaderChar"/>
    <w:uiPriority w:val="99"/>
    <w:unhideWhenUsed/>
    <w:rsid w:val="0075685A"/>
    <w:pPr>
      <w:tabs>
        <w:tab w:val="center" w:pos="4680"/>
        <w:tab w:val="right" w:pos="9360"/>
      </w:tabs>
      <w:ind w:firstLine="0"/>
    </w:pPr>
  </w:style>
  <w:style w:type="character" w:customStyle="1" w:styleId="HeaderChar">
    <w:name w:val="Header Char"/>
    <w:basedOn w:val="DefaultParagraphFont"/>
    <w:link w:val="Header"/>
    <w:uiPriority w:val="99"/>
    <w:rsid w:val="0075685A"/>
  </w:style>
  <w:style w:type="paragraph" w:styleId="Footer">
    <w:name w:val="footer"/>
    <w:basedOn w:val="Normal"/>
    <w:link w:val="FooterChar"/>
    <w:uiPriority w:val="99"/>
    <w:unhideWhenUsed/>
    <w:rsid w:val="0075685A"/>
    <w:pPr>
      <w:tabs>
        <w:tab w:val="center" w:pos="4680"/>
        <w:tab w:val="right" w:pos="9360"/>
      </w:tabs>
      <w:ind w:right="634" w:firstLine="0"/>
      <w:jc w:val="right"/>
    </w:pPr>
  </w:style>
  <w:style w:type="character" w:customStyle="1" w:styleId="FooterChar">
    <w:name w:val="Footer Char"/>
    <w:basedOn w:val="DefaultParagraphFont"/>
    <w:link w:val="Footer"/>
    <w:uiPriority w:val="99"/>
    <w:rsid w:val="0075685A"/>
  </w:style>
  <w:style w:type="character" w:styleId="PageNumber">
    <w:name w:val="page number"/>
    <w:basedOn w:val="DefaultParagraphFont"/>
    <w:uiPriority w:val="99"/>
    <w:semiHidden/>
    <w:unhideWhenUsed/>
    <w:rsid w:val="0087708C"/>
  </w:style>
  <w:style w:type="character" w:styleId="PlaceholderText">
    <w:name w:val="Placeholder Text"/>
    <w:basedOn w:val="DefaultParagraphFont"/>
    <w:uiPriority w:val="99"/>
    <w:semiHidden/>
    <w:rsid w:val="006F4F92"/>
    <w:rPr>
      <w:color w:val="808080"/>
    </w:rPr>
  </w:style>
  <w:style w:type="paragraph" w:styleId="Title">
    <w:name w:val="Title"/>
    <w:basedOn w:val="Normal"/>
    <w:next w:val="Normal"/>
    <w:link w:val="TitleChar"/>
    <w:uiPriority w:val="10"/>
    <w:qFormat/>
    <w:rsid w:val="0075685A"/>
    <w:pPr>
      <w:ind w:firstLine="0"/>
      <w:jc w:val="center"/>
    </w:pPr>
    <w:rPr>
      <w:caps/>
      <w:color w:val="FFFFFF" w:themeColor="background1"/>
      <w:sz w:val="110"/>
      <w:szCs w:val="110"/>
    </w:rPr>
  </w:style>
  <w:style w:type="character" w:customStyle="1" w:styleId="TitleChar">
    <w:name w:val="Title Char"/>
    <w:basedOn w:val="DefaultParagraphFont"/>
    <w:link w:val="Title"/>
    <w:uiPriority w:val="10"/>
    <w:rsid w:val="0075685A"/>
    <w:rPr>
      <w:caps/>
      <w:color w:val="FFFFFF" w:themeColor="background1"/>
      <w:sz w:val="110"/>
      <w:szCs w:val="110"/>
    </w:rPr>
  </w:style>
  <w:style w:type="character" w:customStyle="1" w:styleId="Heading1Char">
    <w:name w:val="Heading 1 Char"/>
    <w:basedOn w:val="DefaultParagraphFont"/>
    <w:link w:val="Heading1"/>
    <w:uiPriority w:val="9"/>
    <w:rsid w:val="0075685A"/>
    <w:rPr>
      <w:b/>
      <w:sz w:val="144"/>
      <w:szCs w:val="96"/>
    </w:rPr>
  </w:style>
  <w:style w:type="character" w:customStyle="1" w:styleId="Heading2Char">
    <w:name w:val="Heading 2 Char"/>
    <w:basedOn w:val="DefaultParagraphFont"/>
    <w:link w:val="Heading2"/>
    <w:uiPriority w:val="9"/>
    <w:rsid w:val="0075685A"/>
    <w:rPr>
      <w:sz w:val="52"/>
      <w:szCs w:val="96"/>
    </w:rPr>
  </w:style>
  <w:style w:type="paragraph" w:customStyle="1" w:styleId="HeaderRight">
    <w:name w:val="Header Right"/>
    <w:basedOn w:val="BasicParagraph"/>
    <w:qFormat/>
    <w:rsid w:val="00AA5D1C"/>
    <w:pPr>
      <w:contextualSpacing/>
      <w:jc w:val="center"/>
    </w:pPr>
    <w:rPr>
      <w:rFonts w:asciiTheme="majorHAnsi" w:hAnsiTheme="majorHAnsi" w:cstheme="minorHAnsi"/>
      <w:color w:val="000000" w:themeColor="text1"/>
      <w:sz w:val="21"/>
      <w:szCs w:val="21"/>
    </w:rPr>
  </w:style>
  <w:style w:type="paragraph" w:customStyle="1" w:styleId="HeaderLeft">
    <w:name w:val="Header Left"/>
    <w:basedOn w:val="Normal"/>
    <w:qFormat/>
    <w:rsid w:val="0075685A"/>
    <w:pPr>
      <w:ind w:firstLine="0"/>
      <w:jc w:val="center"/>
    </w:pPr>
  </w:style>
  <w:style w:type="paragraph" w:customStyle="1" w:styleId="Tagline">
    <w:name w:val="Tagline"/>
    <w:basedOn w:val="Normal"/>
    <w:qFormat/>
    <w:rsid w:val="0075685A"/>
    <w:pPr>
      <w:ind w:firstLine="0"/>
      <w:jc w:val="center"/>
    </w:pPr>
    <w:rPr>
      <w:rFonts w:asciiTheme="majorHAnsi" w:hAnsiTheme="majorHAnsi" w:cs="Arial"/>
      <w:bCs/>
      <w:color w:val="272726"/>
      <w:spacing w:val="28"/>
      <w:sz w:val="32"/>
      <w:szCs w:val="46"/>
    </w:rPr>
  </w:style>
  <w:style w:type="character" w:customStyle="1" w:styleId="Heading3Char">
    <w:name w:val="Heading 3 Char"/>
    <w:basedOn w:val="DefaultParagraphFont"/>
    <w:link w:val="Heading3"/>
    <w:uiPriority w:val="9"/>
    <w:rsid w:val="00D85AE4"/>
    <w:rPr>
      <w:rFonts w:cstheme="majorHAnsi"/>
      <w:b/>
      <w:caps/>
      <w:noProof/>
      <w:sz w:val="144"/>
      <w:szCs w:val="96"/>
    </w:rPr>
  </w:style>
  <w:style w:type="character" w:customStyle="1" w:styleId="Heading4Char">
    <w:name w:val="Heading 4 Char"/>
    <w:basedOn w:val="DefaultParagraphFont"/>
    <w:link w:val="Heading4"/>
    <w:uiPriority w:val="9"/>
    <w:rsid w:val="00D85AE4"/>
    <w:rPr>
      <w:rFonts w:cstheme="minorHAnsi"/>
      <w:i/>
      <w:noProof/>
      <w:color w:val="FFFFFF" w:themeColor="background1"/>
      <w:sz w:val="56"/>
      <w:szCs w:val="44"/>
    </w:rPr>
  </w:style>
  <w:style w:type="paragraph" w:styleId="Quote">
    <w:name w:val="Quote"/>
    <w:basedOn w:val="Normal"/>
    <w:next w:val="Normal"/>
    <w:link w:val="QuoteChar"/>
    <w:uiPriority w:val="29"/>
    <w:qFormat/>
    <w:rsid w:val="0075685A"/>
    <w:pPr>
      <w:ind w:firstLine="0"/>
      <w:jc w:val="center"/>
    </w:pPr>
    <w:rPr>
      <w:rFonts w:cstheme="majorHAnsi"/>
      <w:b/>
      <w:i/>
      <w:noProof/>
      <w:color w:val="000F64"/>
      <w:sz w:val="36"/>
      <w14:textOutline w14:w="9525" w14:cap="rnd" w14:cmpd="sng" w14:algn="ctr">
        <w14:noFill/>
        <w14:prstDash w14:val="solid"/>
        <w14:bevel/>
      </w14:textOutline>
    </w:rPr>
  </w:style>
  <w:style w:type="character" w:customStyle="1" w:styleId="QuoteChar">
    <w:name w:val="Quote Char"/>
    <w:basedOn w:val="DefaultParagraphFont"/>
    <w:link w:val="Quote"/>
    <w:uiPriority w:val="29"/>
    <w:rsid w:val="0075685A"/>
    <w:rPr>
      <w:rFonts w:cstheme="majorHAnsi"/>
      <w:b/>
      <w:i/>
      <w:noProof/>
      <w:color w:val="000F64"/>
      <w:sz w:val="36"/>
      <w14:textOutline w14:w="9525" w14:cap="rnd" w14:cmpd="sng" w14:algn="ctr">
        <w14:noFill/>
        <w14:prstDash w14:val="solid"/>
        <w14:bevel/>
      </w14:textOutline>
    </w:rPr>
  </w:style>
  <w:style w:type="character" w:customStyle="1" w:styleId="Heading5Char">
    <w:name w:val="Heading 5 Char"/>
    <w:basedOn w:val="DefaultParagraphFont"/>
    <w:link w:val="Heading5"/>
    <w:uiPriority w:val="9"/>
    <w:rsid w:val="0075685A"/>
    <w:rPr>
      <w:rFonts w:cs="Times New Roman"/>
      <w:b/>
      <w:bCs/>
      <w:i/>
      <w:color w:val="FFFFFF" w:themeColor="background1"/>
      <w:sz w:val="160"/>
      <w:szCs w:val="96"/>
      <w14:textOutline w14:w="9525" w14:cap="rnd" w14:cmpd="sng" w14:algn="ctr">
        <w14:noFill/>
        <w14:prstDash w14:val="solid"/>
        <w14:bevel/>
      </w14:textOutline>
    </w:rPr>
  </w:style>
  <w:style w:type="character" w:customStyle="1" w:styleId="Heading6Char">
    <w:name w:val="Heading 6 Char"/>
    <w:basedOn w:val="DefaultParagraphFont"/>
    <w:link w:val="Heading6"/>
    <w:uiPriority w:val="9"/>
    <w:rsid w:val="0075685A"/>
    <w:rPr>
      <w:rFonts w:asciiTheme="majorHAnsi" w:hAnsiTheme="majorHAnsi" w:cs="Arial"/>
      <w:color w:val="FFFFFF" w:themeColor="background1"/>
      <w:sz w:val="44"/>
      <w:szCs w:val="36"/>
      <w14:textOutline w14:w="9525" w14:cap="rnd" w14:cmpd="sng" w14:algn="ctr">
        <w14:noFill/>
        <w14:prstDash w14:val="solid"/>
        <w14:bevel/>
      </w14:textOutline>
    </w:rPr>
  </w:style>
  <w:style w:type="character" w:customStyle="1" w:styleId="Heading7Char">
    <w:name w:val="Heading 7 Char"/>
    <w:basedOn w:val="DefaultParagraphFont"/>
    <w:link w:val="Heading7"/>
    <w:uiPriority w:val="9"/>
    <w:rsid w:val="00D85AE4"/>
    <w:rPr>
      <w:rFonts w:cs="Times New Roman"/>
      <w:b/>
      <w:bCs/>
      <w:color w:val="000000" w:themeColor="text1"/>
      <w:sz w:val="96"/>
      <w:szCs w:val="96"/>
      <w14:textOutline w14:w="9525" w14:cap="rnd" w14:cmpd="sng" w14:algn="ctr">
        <w14:noFill/>
        <w14:prstDash w14:val="solid"/>
        <w14:bevel/>
      </w14:textOutline>
    </w:rPr>
  </w:style>
  <w:style w:type="character" w:customStyle="1" w:styleId="Heading8Char">
    <w:name w:val="Heading 8 Char"/>
    <w:basedOn w:val="DefaultParagraphFont"/>
    <w:link w:val="Heading8"/>
    <w:uiPriority w:val="9"/>
    <w:rsid w:val="004041BA"/>
    <w:rPr>
      <w:rFonts w:asciiTheme="majorHAnsi" w:hAnsiTheme="majorHAnsi" w:cs="Arial"/>
      <w:i/>
      <w:color w:val="7B230B" w:themeColor="accent1" w:themeShade="BF"/>
      <w:sz w:val="56"/>
      <w:szCs w:val="36"/>
      <w14:textOutline w14:w="9525" w14:cap="rnd" w14:cmpd="sng" w14:algn="ctr">
        <w14:noFill/>
        <w14:prstDash w14:val="solid"/>
        <w14:bevel/>
      </w14:textOutline>
    </w:rPr>
  </w:style>
  <w:style w:type="paragraph" w:customStyle="1" w:styleId="NormalAlt">
    <w:name w:val="Normal Alt"/>
    <w:basedOn w:val="Normal"/>
    <w:qFormat/>
    <w:rsid w:val="004041BA"/>
    <w:rPr>
      <w:sz w:val="22"/>
      <w:szCs w:val="22"/>
    </w:rPr>
  </w:style>
  <w:style w:type="paragraph" w:customStyle="1" w:styleId="Images">
    <w:name w:val="Images"/>
    <w:basedOn w:val="Normal"/>
    <w:qFormat/>
    <w:rsid w:val="0075685A"/>
    <w:pPr>
      <w:ind w:firstLine="0"/>
    </w:pPr>
    <w:rPr>
      <w:noProof/>
      <w:sz w:val="22"/>
      <w:szCs w:val="22"/>
    </w:rPr>
  </w:style>
  <w:style w:type="paragraph" w:styleId="Subtitle">
    <w:name w:val="Subtitle"/>
    <w:basedOn w:val="Normal"/>
    <w:next w:val="Normal"/>
    <w:link w:val="SubtitleChar"/>
    <w:uiPriority w:val="11"/>
    <w:qFormat/>
    <w:rsid w:val="0075685A"/>
    <w:pPr>
      <w:numPr>
        <w:ilvl w:val="1"/>
      </w:numPr>
      <w:spacing w:after="160"/>
      <w:ind w:firstLine="3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75685A"/>
    <w:rPr>
      <w:rFonts w:eastAsiaTheme="minorEastAsia"/>
      <w:color w:val="5A5A5A" w:themeColor="text1" w:themeTint="A5"/>
      <w:spacing w:val="15"/>
      <w:sz w:val="22"/>
      <w:szCs w:val="22"/>
    </w:rPr>
  </w:style>
  <w:style w:type="paragraph" w:customStyle="1" w:styleId="Navigation">
    <w:name w:val="Navigation"/>
    <w:basedOn w:val="Normal"/>
    <w:qFormat/>
    <w:rsid w:val="007F735D"/>
    <w:pPr>
      <w:jc w:val="center"/>
    </w:pPr>
    <w:rPr>
      <w:b/>
      <w:sz w:val="18"/>
    </w:rPr>
  </w:style>
  <w:style w:type="paragraph" w:styleId="FootnoteText">
    <w:name w:val="footnote text"/>
    <w:basedOn w:val="Normal"/>
    <w:link w:val="FootnoteTextChar"/>
    <w:uiPriority w:val="99"/>
    <w:semiHidden/>
    <w:unhideWhenUsed/>
    <w:rsid w:val="00C377F8"/>
    <w:pPr>
      <w:ind w:firstLine="0"/>
    </w:pPr>
    <w:rPr>
      <w:sz w:val="20"/>
      <w:szCs w:val="20"/>
      <w:lang w:val="en-AU"/>
    </w:rPr>
  </w:style>
  <w:style w:type="character" w:customStyle="1" w:styleId="FootnoteTextChar">
    <w:name w:val="Footnote Text Char"/>
    <w:basedOn w:val="DefaultParagraphFont"/>
    <w:link w:val="FootnoteText"/>
    <w:uiPriority w:val="99"/>
    <w:semiHidden/>
    <w:rsid w:val="00C377F8"/>
    <w:rPr>
      <w:sz w:val="20"/>
      <w:szCs w:val="20"/>
      <w:lang w:val="en-AU"/>
    </w:rPr>
  </w:style>
  <w:style w:type="character" w:styleId="FootnoteReference">
    <w:name w:val="footnote reference"/>
    <w:basedOn w:val="DefaultParagraphFont"/>
    <w:uiPriority w:val="99"/>
    <w:semiHidden/>
    <w:unhideWhenUsed/>
    <w:rsid w:val="00C377F8"/>
    <w:rPr>
      <w:vertAlign w:val="superscript"/>
    </w:rPr>
  </w:style>
  <w:style w:type="character" w:styleId="Hyperlink">
    <w:name w:val="Hyperlink"/>
    <w:basedOn w:val="DefaultParagraphFont"/>
    <w:uiPriority w:val="99"/>
    <w:unhideWhenUsed/>
    <w:rsid w:val="00C377F8"/>
    <w:rPr>
      <w:color w:val="6B9F25" w:themeColor="hyperlink"/>
      <w:u w:val="single"/>
    </w:rPr>
  </w:style>
  <w:style w:type="paragraph" w:styleId="ListParagraph">
    <w:name w:val="List Paragraph"/>
    <w:basedOn w:val="Normal"/>
    <w:uiPriority w:val="34"/>
    <w:qFormat/>
    <w:rsid w:val="00C377F8"/>
    <w:pPr>
      <w:spacing w:after="200" w:line="276" w:lineRule="auto"/>
      <w:ind w:left="720" w:firstLine="0"/>
      <w:contextualSpacing/>
    </w:pPr>
    <w:rPr>
      <w:sz w:val="22"/>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795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http://adb.anu.edu.au/biography/gouger-robert-2109"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yperlink" Target="https://trove.nla.gov.au/newspaper/article/28653297"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trove.nla.gov.au/newspaper/article/57183706"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trove.nla.gov.au/newspaper/article/132201556"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www2.parliament.sa.gov.au/formermembers/Detail.aspx?pid=4103"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trove.nla.gov.au/newspaper/article/31749797" TargetMode="External"/><Relationship Id="rId22" Type="http://schemas.openxmlformats.org/officeDocument/2006/relationships/footer" Target="footer1.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trove.nla.gov.au/newspaper/article/28653297" TargetMode="External"/><Relationship Id="rId7" Type="http://schemas.openxmlformats.org/officeDocument/2006/relationships/hyperlink" Target="https://collections.slsa.sa.gov.au/resource/B+2187" TargetMode="External"/><Relationship Id="rId2" Type="http://schemas.openxmlformats.org/officeDocument/2006/relationships/hyperlink" Target="https://trove.nla.gov.au/newspaper/article/31749797" TargetMode="External"/><Relationship Id="rId1" Type="http://schemas.openxmlformats.org/officeDocument/2006/relationships/hyperlink" Target="https://www2.parliament.sa.gov.au/formermembers/Detail.aspx?pid=4103" TargetMode="External"/><Relationship Id="rId6" Type="http://schemas.openxmlformats.org/officeDocument/2006/relationships/hyperlink" Target="https://trove.nla.gov.au/newspaper/article/57183706" TargetMode="External"/><Relationship Id="rId5" Type="http://schemas.openxmlformats.org/officeDocument/2006/relationships/hyperlink" Target="https://trove.nla.gov.au/newspaper/article/132201556" TargetMode="External"/><Relationship Id="rId4" Type="http://schemas.openxmlformats.org/officeDocument/2006/relationships/hyperlink" Target="https://trove.nla.gov.au/newspaper/article/5718370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lsapatrickb\AppData\Roaming\Microsoft\Templates\Lifestyle%20newspaper.dotx" TargetMode="External"/></Relationship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Custom 44">
      <a:majorFont>
        <a:latin typeface="Rockwell"/>
        <a:ea typeface=""/>
        <a:cs typeface=""/>
      </a:majorFont>
      <a:minorFont>
        <a:latin typeface="Rockwel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6445DD-4E8F-4930-9AF3-6C30E91A4290}">
  <ds:schemaRefs>
    <ds:schemaRef ds:uri="http://schemas.microsoft.com/sharepoint/v3/contenttype/forms"/>
  </ds:schemaRefs>
</ds:datastoreItem>
</file>

<file path=customXml/itemProps2.xml><?xml version="1.0" encoding="utf-8"?>
<ds:datastoreItem xmlns:ds="http://schemas.openxmlformats.org/officeDocument/2006/customXml" ds:itemID="{8BBF48E0-FF68-4F51-B74E-3872440844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7DD87E-498C-4765-9CFA-DB022654DD1E}">
  <ds:schemaRefs>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purl.org/dc/terms/"/>
    <ds:schemaRef ds:uri="http://www.w3.org/XML/1998/namespace"/>
    <ds:schemaRef ds:uri="http://schemas.openxmlformats.org/package/2006/metadata/core-properties"/>
    <ds:schemaRef ds:uri="16c05727-aa75-4e4a-9b5f-8a80a1165891"/>
    <ds:schemaRef ds:uri="71af3243-3dd4-4a8d-8c0d-dd76da1f02a5"/>
    <ds:schemaRef ds:uri="http://purl.org/dc/dcmitype/"/>
  </ds:schemaRefs>
</ds:datastoreItem>
</file>

<file path=customXml/itemProps4.xml><?xml version="1.0" encoding="utf-8"?>
<ds:datastoreItem xmlns:ds="http://schemas.openxmlformats.org/officeDocument/2006/customXml" ds:itemID="{ABF03606-18E1-4D2D-83F8-21E35D783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Lifestyle newspaper</Template>
  <TotalTime>0</TotalTime>
  <Pages>2</Pages>
  <Words>675</Words>
  <Characters>3852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2019-09-08T23:50:00Z</dcterms:created>
  <dcterms:modified xsi:type="dcterms:W3CDTF">2019-09-08T23:50:00Z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